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E1841" w14:textId="77777777" w:rsidR="000C0668" w:rsidRDefault="000C0668" w:rsidP="00D9385C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</w:p>
    <w:p w14:paraId="2DAE1842" w14:textId="77777777" w:rsidR="00D02103" w:rsidRDefault="00D02103" w:rsidP="00D9385C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</w:p>
    <w:p w14:paraId="2C9E262C" w14:textId="65B2C112" w:rsidR="00510367" w:rsidRDefault="006021B2" w:rsidP="00D9385C">
      <w:pPr>
        <w:spacing w:line="360" w:lineRule="auto"/>
        <w:jc w:val="both"/>
        <w:rPr>
          <w:b/>
          <w:bCs/>
          <w:sz w:val="24"/>
          <w:szCs w:val="24"/>
          <w:lang w:val="it-IT"/>
        </w:rPr>
      </w:pPr>
      <w:r w:rsidRPr="006021B2">
        <w:rPr>
          <w:b/>
          <w:bCs/>
          <w:sz w:val="24"/>
          <w:szCs w:val="24"/>
          <w:lang w:val="it-IT"/>
        </w:rPr>
        <w:t xml:space="preserve">Natale 2021: </w:t>
      </w:r>
      <w:r>
        <w:rPr>
          <w:b/>
          <w:bCs/>
          <w:sz w:val="24"/>
          <w:szCs w:val="24"/>
          <w:lang w:val="it-IT"/>
        </w:rPr>
        <w:t xml:space="preserve">Villeroy &amp; Boch presenta la </w:t>
      </w:r>
      <w:r w:rsidR="00154BC7">
        <w:rPr>
          <w:b/>
          <w:bCs/>
          <w:sz w:val="24"/>
          <w:szCs w:val="24"/>
          <w:lang w:val="it-IT"/>
        </w:rPr>
        <w:t xml:space="preserve">nuova </w:t>
      </w:r>
      <w:r>
        <w:rPr>
          <w:b/>
          <w:bCs/>
          <w:sz w:val="24"/>
          <w:szCs w:val="24"/>
          <w:lang w:val="it-IT"/>
        </w:rPr>
        <w:t>collezione natalizia –</w:t>
      </w:r>
    </w:p>
    <w:p w14:paraId="1E43068E" w14:textId="57C5DE35" w:rsidR="006021B2" w:rsidRPr="006021B2" w:rsidRDefault="00154BC7" w:rsidP="008F7229">
      <w:pPr>
        <w:spacing w:line="360" w:lineRule="auto"/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 xml:space="preserve">tante </w:t>
      </w:r>
      <w:r w:rsidR="006021B2">
        <w:rPr>
          <w:b/>
          <w:bCs/>
          <w:sz w:val="24"/>
          <w:szCs w:val="24"/>
          <w:lang w:val="it-IT"/>
        </w:rPr>
        <w:t>i</w:t>
      </w:r>
      <w:r w:rsidR="006021B2" w:rsidRPr="006021B2">
        <w:rPr>
          <w:b/>
          <w:bCs/>
          <w:sz w:val="24"/>
          <w:szCs w:val="24"/>
          <w:lang w:val="it-IT"/>
        </w:rPr>
        <w:t>dee regalo e oggetti decorativ</w:t>
      </w:r>
      <w:r w:rsidR="006021B2">
        <w:rPr>
          <w:b/>
          <w:bCs/>
          <w:sz w:val="24"/>
          <w:szCs w:val="24"/>
          <w:lang w:val="it-IT"/>
        </w:rPr>
        <w:t>i per un’atmosfera calda e raccolta</w:t>
      </w:r>
    </w:p>
    <w:p w14:paraId="2ADE13F6" w14:textId="77777777" w:rsidR="00F52A8E" w:rsidRDefault="00F52A8E" w:rsidP="006021B2">
      <w:pPr>
        <w:spacing w:after="240" w:line="360" w:lineRule="auto"/>
        <w:jc w:val="both"/>
        <w:rPr>
          <w:bCs/>
          <w:color w:val="0D0D0D"/>
          <w:sz w:val="24"/>
          <w:szCs w:val="24"/>
          <w:lang w:val="it-IT"/>
        </w:rPr>
      </w:pPr>
    </w:p>
    <w:p w14:paraId="31F82B08" w14:textId="136528E2" w:rsidR="008F7229" w:rsidRDefault="00F52A8E" w:rsidP="006021B2">
      <w:pPr>
        <w:spacing w:after="240" w:line="360" w:lineRule="auto"/>
        <w:jc w:val="both"/>
        <w:rPr>
          <w:bCs/>
          <w:color w:val="0D0D0D"/>
          <w:sz w:val="24"/>
          <w:szCs w:val="24"/>
          <w:lang w:val="it-IT"/>
        </w:rPr>
      </w:pPr>
      <w:r>
        <w:rPr>
          <w:bCs/>
          <w:noProof/>
          <w:color w:val="0D0D0D"/>
          <w:sz w:val="24"/>
          <w:szCs w:val="24"/>
          <w:lang w:val="it-IT"/>
        </w:rPr>
        <w:drawing>
          <wp:anchor distT="0" distB="0" distL="114300" distR="114300" simplePos="0" relativeHeight="251660288" behindDoc="0" locked="0" layoutInCell="1" allowOverlap="1" wp14:anchorId="71FCFACF" wp14:editId="4A1B464F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2854960" cy="4282440"/>
            <wp:effectExtent l="0" t="0" r="2540" b="3810"/>
            <wp:wrapSquare wrapText="bothSides"/>
            <wp:docPr id="5" name="Immagine 5" descr="Immagine che contiene interni, tavolo da pranz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interni, tavolo da pranz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1B2" w:rsidRPr="006021B2">
        <w:rPr>
          <w:bCs/>
          <w:color w:val="0D0D0D"/>
          <w:sz w:val="24"/>
          <w:szCs w:val="24"/>
          <w:lang w:val="it-IT"/>
        </w:rPr>
        <w:t>"</w:t>
      </w:r>
      <w:proofErr w:type="spellStart"/>
      <w:r w:rsidR="006021B2" w:rsidRPr="00471080">
        <w:rPr>
          <w:bCs/>
          <w:i/>
          <w:iCs/>
          <w:color w:val="0D0D0D"/>
          <w:sz w:val="24"/>
          <w:szCs w:val="24"/>
          <w:lang w:val="it-IT"/>
        </w:rPr>
        <w:t>It's</w:t>
      </w:r>
      <w:proofErr w:type="spellEnd"/>
      <w:r w:rsidR="006021B2" w:rsidRPr="00471080">
        <w:rPr>
          <w:bCs/>
          <w:i/>
          <w:iCs/>
          <w:color w:val="0D0D0D"/>
          <w:sz w:val="24"/>
          <w:szCs w:val="24"/>
          <w:lang w:val="it-IT"/>
        </w:rPr>
        <w:t xml:space="preserve"> </w:t>
      </w:r>
      <w:proofErr w:type="spellStart"/>
      <w:r w:rsidR="006021B2" w:rsidRPr="00471080">
        <w:rPr>
          <w:bCs/>
          <w:i/>
          <w:iCs/>
          <w:color w:val="0D0D0D"/>
          <w:sz w:val="24"/>
          <w:szCs w:val="24"/>
          <w:lang w:val="it-IT"/>
        </w:rPr>
        <w:t>beginning</w:t>
      </w:r>
      <w:proofErr w:type="spellEnd"/>
      <w:r w:rsidR="006021B2" w:rsidRPr="00471080">
        <w:rPr>
          <w:bCs/>
          <w:i/>
          <w:iCs/>
          <w:color w:val="0D0D0D"/>
          <w:sz w:val="24"/>
          <w:szCs w:val="24"/>
          <w:lang w:val="it-IT"/>
        </w:rPr>
        <w:t xml:space="preserve"> to look a lot like Christmas</w:t>
      </w:r>
      <w:r w:rsidR="006021B2" w:rsidRPr="006021B2">
        <w:rPr>
          <w:bCs/>
          <w:color w:val="0D0D0D"/>
          <w:sz w:val="24"/>
          <w:szCs w:val="24"/>
          <w:lang w:val="it-IT"/>
        </w:rPr>
        <w:t>" – questo motivetto natalizio meravigliosamente roma</w:t>
      </w:r>
      <w:r w:rsidR="00471080">
        <w:rPr>
          <w:bCs/>
          <w:color w:val="0D0D0D"/>
          <w:sz w:val="24"/>
          <w:szCs w:val="24"/>
          <w:lang w:val="it-IT"/>
        </w:rPr>
        <w:t>n</w:t>
      </w:r>
      <w:r w:rsidR="006021B2" w:rsidRPr="006021B2">
        <w:rPr>
          <w:bCs/>
          <w:color w:val="0D0D0D"/>
          <w:sz w:val="24"/>
          <w:szCs w:val="24"/>
          <w:lang w:val="it-IT"/>
        </w:rPr>
        <w:t>tico, le giornate</w:t>
      </w:r>
      <w:r w:rsidR="006021B2">
        <w:rPr>
          <w:bCs/>
          <w:color w:val="0D0D0D"/>
          <w:sz w:val="24"/>
          <w:szCs w:val="24"/>
          <w:lang w:val="it-IT"/>
        </w:rPr>
        <w:t xml:space="preserve"> che si accorciano, l’aria fredda e la brina mattutina, le </w:t>
      </w:r>
      <w:r w:rsidR="00154BC7">
        <w:rPr>
          <w:bCs/>
          <w:color w:val="0D0D0D"/>
          <w:sz w:val="24"/>
          <w:szCs w:val="24"/>
          <w:lang w:val="it-IT"/>
        </w:rPr>
        <w:t xml:space="preserve">prime </w:t>
      </w:r>
      <w:r w:rsidR="006021B2">
        <w:rPr>
          <w:bCs/>
          <w:color w:val="0D0D0D"/>
          <w:sz w:val="24"/>
          <w:szCs w:val="24"/>
          <w:lang w:val="it-IT"/>
        </w:rPr>
        <w:t>nevi che iniziano a toccare le cime delle montagne indicano una cosa: la magia del Natale sta arrivando! È il periodo dell’anno in cui decoriamo le nostre case con gioia e amore per farle brillare durante i giorni di festa</w:t>
      </w:r>
      <w:r w:rsidR="00471080">
        <w:rPr>
          <w:bCs/>
          <w:color w:val="0D0D0D"/>
          <w:sz w:val="24"/>
          <w:szCs w:val="24"/>
          <w:lang w:val="it-IT"/>
        </w:rPr>
        <w:t xml:space="preserve">; </w:t>
      </w:r>
      <w:r w:rsidR="006021B2">
        <w:rPr>
          <w:bCs/>
          <w:color w:val="0D0D0D"/>
          <w:sz w:val="24"/>
          <w:szCs w:val="24"/>
          <w:lang w:val="it-IT"/>
        </w:rPr>
        <w:t>sono i giorni più frenetici dell’anno dove andiamo alla ricerca di regali per i nostri affetti più stretti. Villeroy &amp; Boch presenta la collezione Natale 2021 per dare idee regalo originali,</w:t>
      </w:r>
      <w:r w:rsidRPr="00F52A8E">
        <w:rPr>
          <w:bCs/>
          <w:noProof/>
          <w:color w:val="0D0D0D"/>
          <w:sz w:val="24"/>
          <w:szCs w:val="24"/>
          <w:lang w:val="it-IT"/>
        </w:rPr>
        <w:t xml:space="preserve"> </w:t>
      </w:r>
      <w:r w:rsidR="006021B2">
        <w:rPr>
          <w:bCs/>
          <w:color w:val="0D0D0D"/>
          <w:sz w:val="24"/>
          <w:szCs w:val="24"/>
          <w:lang w:val="it-IT"/>
        </w:rPr>
        <w:t>capaci</w:t>
      </w:r>
      <w:r w:rsidR="00471080">
        <w:rPr>
          <w:bCs/>
          <w:color w:val="0D0D0D"/>
          <w:sz w:val="24"/>
          <w:szCs w:val="24"/>
          <w:lang w:val="it-IT"/>
        </w:rPr>
        <w:t xml:space="preserve"> di</w:t>
      </w:r>
      <w:r w:rsidR="006021B2">
        <w:rPr>
          <w:bCs/>
          <w:color w:val="0D0D0D"/>
          <w:sz w:val="24"/>
          <w:szCs w:val="24"/>
          <w:lang w:val="it-IT"/>
        </w:rPr>
        <w:t xml:space="preserve"> far sorridere e sorprendere chiunque. </w:t>
      </w:r>
    </w:p>
    <w:p w14:paraId="3E1FDC49" w14:textId="77777777" w:rsidR="00F52A8E" w:rsidRDefault="006021B2" w:rsidP="006021B2">
      <w:pPr>
        <w:spacing w:after="240" w:line="360" w:lineRule="auto"/>
        <w:jc w:val="both"/>
        <w:rPr>
          <w:bCs/>
          <w:color w:val="0D0D0D"/>
          <w:sz w:val="24"/>
          <w:szCs w:val="24"/>
          <w:lang w:val="it-IT"/>
        </w:rPr>
      </w:pPr>
      <w:r>
        <w:rPr>
          <w:bCs/>
          <w:color w:val="0D0D0D"/>
          <w:sz w:val="24"/>
          <w:szCs w:val="24"/>
          <w:lang w:val="it-IT"/>
        </w:rPr>
        <w:t xml:space="preserve">Anche quest’anno la collezione Natale 2021 affonda le sue radici nei ricordi d’infanzia, quando da bambini si celebrava la festa più bella e attesa dell’anno: gioia e serenità riempivano </w:t>
      </w:r>
      <w:r w:rsidR="00253314">
        <w:rPr>
          <w:bCs/>
          <w:color w:val="0D0D0D"/>
          <w:sz w:val="24"/>
          <w:szCs w:val="24"/>
          <w:lang w:val="it-IT"/>
        </w:rPr>
        <w:t>i nostri animi</w:t>
      </w:r>
      <w:r>
        <w:rPr>
          <w:bCs/>
          <w:color w:val="0D0D0D"/>
          <w:sz w:val="24"/>
          <w:szCs w:val="24"/>
          <w:lang w:val="it-IT"/>
        </w:rPr>
        <w:t xml:space="preserve">, circondati dal calore delle persone che amiamo. </w:t>
      </w:r>
      <w:r w:rsidR="00253314">
        <w:rPr>
          <w:bCs/>
          <w:color w:val="0D0D0D"/>
          <w:sz w:val="24"/>
          <w:szCs w:val="24"/>
          <w:lang w:val="it-IT"/>
        </w:rPr>
        <w:t xml:space="preserve">Le immagini di un tempo passato guidano le fantasie della collezione natalizia 2021, e non deliziano solamente i più piccini. I pezzi della collezione ritraggono bambini che scrivono le loro letterine e decorano l’albero, in attesa dell’arrivo di Babbo Natale. </w:t>
      </w:r>
    </w:p>
    <w:p w14:paraId="16E2ED7D" w14:textId="21E3E048" w:rsidR="006021B2" w:rsidRDefault="00253314" w:rsidP="006021B2">
      <w:pPr>
        <w:spacing w:after="240" w:line="360" w:lineRule="auto"/>
        <w:jc w:val="both"/>
        <w:rPr>
          <w:bCs/>
          <w:color w:val="0D0D0D"/>
          <w:sz w:val="24"/>
          <w:szCs w:val="24"/>
          <w:lang w:val="it-IT"/>
        </w:rPr>
      </w:pPr>
      <w:r>
        <w:rPr>
          <w:bCs/>
          <w:color w:val="0D0D0D"/>
          <w:sz w:val="24"/>
          <w:szCs w:val="24"/>
          <w:lang w:val="it-IT"/>
        </w:rPr>
        <w:lastRenderedPageBreak/>
        <w:t>La collezione Toy’s Fantasy è caratterizzata da litografie con nuovi motivi natalizi: si aggiungono alla linea un piatto per torte, ciotole di diverse forme e dimensioni, due nuove tazze jumbo</w:t>
      </w:r>
      <w:r w:rsidR="00DF6BF5">
        <w:rPr>
          <w:bCs/>
          <w:color w:val="0D0D0D"/>
          <w:sz w:val="24"/>
          <w:szCs w:val="24"/>
          <w:lang w:val="it-IT"/>
        </w:rPr>
        <w:t xml:space="preserve"> da 530ml e un set da tavola compost</w:t>
      </w:r>
      <w:r w:rsidR="00471080">
        <w:rPr>
          <w:bCs/>
          <w:color w:val="0D0D0D"/>
          <w:sz w:val="24"/>
          <w:szCs w:val="24"/>
          <w:lang w:val="it-IT"/>
        </w:rPr>
        <w:t>o</w:t>
      </w:r>
      <w:r w:rsidR="00DF6BF5">
        <w:rPr>
          <w:bCs/>
          <w:color w:val="0D0D0D"/>
          <w:sz w:val="24"/>
          <w:szCs w:val="24"/>
          <w:lang w:val="it-IT"/>
        </w:rPr>
        <w:t xml:space="preserve"> da runner, cuscini e tovaglioli che </w:t>
      </w:r>
      <w:r w:rsidR="00471080">
        <w:rPr>
          <w:bCs/>
          <w:color w:val="0D0D0D"/>
          <w:sz w:val="24"/>
          <w:szCs w:val="24"/>
          <w:lang w:val="it-IT"/>
        </w:rPr>
        <w:t>arricchisce</w:t>
      </w:r>
      <w:r w:rsidR="00DF6BF5">
        <w:rPr>
          <w:bCs/>
          <w:color w:val="0D0D0D"/>
          <w:sz w:val="24"/>
          <w:szCs w:val="24"/>
          <w:lang w:val="it-IT"/>
        </w:rPr>
        <w:t xml:space="preserve"> la </w:t>
      </w:r>
      <w:r w:rsidR="00DF6BF5" w:rsidRPr="008F7229">
        <w:rPr>
          <w:bCs/>
          <w:i/>
          <w:iCs/>
          <w:color w:val="0D0D0D"/>
          <w:sz w:val="24"/>
          <w:szCs w:val="24"/>
          <w:lang w:val="it-IT"/>
        </w:rPr>
        <w:t>mise-en-place</w:t>
      </w:r>
      <w:r w:rsidR="00DF6BF5">
        <w:rPr>
          <w:bCs/>
          <w:color w:val="0D0D0D"/>
          <w:sz w:val="24"/>
          <w:szCs w:val="24"/>
          <w:lang w:val="it-IT"/>
        </w:rPr>
        <w:t xml:space="preserve"> natalizia. </w:t>
      </w:r>
    </w:p>
    <w:p w14:paraId="4F1DEFCD" w14:textId="4112BF15" w:rsidR="00253314" w:rsidRPr="00DF6BF5" w:rsidRDefault="00DF6BF5" w:rsidP="00DF6BF5">
      <w:pPr>
        <w:spacing w:after="240" w:line="360" w:lineRule="auto"/>
        <w:jc w:val="both"/>
        <w:rPr>
          <w:bCs/>
          <w:color w:val="0D0D0D"/>
          <w:sz w:val="24"/>
          <w:szCs w:val="24"/>
          <w:lang w:val="it-IT"/>
        </w:rPr>
      </w:pPr>
      <w:r>
        <w:rPr>
          <w:bCs/>
          <w:noProof/>
          <w:color w:val="0D0D0D"/>
          <w:sz w:val="24"/>
          <w:szCs w:val="24"/>
          <w:lang w:val="it-IT"/>
        </w:rPr>
        <w:drawing>
          <wp:inline distT="0" distB="0" distL="0" distR="0" wp14:anchorId="09F0B61B" wp14:editId="3D017F60">
            <wp:extent cx="5394960" cy="3596640"/>
            <wp:effectExtent l="0" t="0" r="0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A6813" w14:textId="6752A3D9" w:rsidR="008F7229" w:rsidRDefault="00253314" w:rsidP="00253314">
      <w:pPr>
        <w:spacing w:line="360" w:lineRule="auto"/>
        <w:jc w:val="both"/>
        <w:rPr>
          <w:color w:val="000000" w:themeColor="text1"/>
          <w:sz w:val="24"/>
          <w:szCs w:val="24"/>
          <w:lang w:val="it-IT"/>
        </w:rPr>
      </w:pPr>
      <w:r w:rsidRPr="00253314">
        <w:rPr>
          <w:color w:val="000000" w:themeColor="text1"/>
          <w:sz w:val="24"/>
          <w:szCs w:val="24"/>
          <w:lang w:val="it-IT"/>
        </w:rPr>
        <w:t xml:space="preserve">Le collezioni Christmas Toy's Memory, Nostalgic Melody, Christmas Toys, Nostalgic </w:t>
      </w:r>
      <w:proofErr w:type="spellStart"/>
      <w:r w:rsidRPr="00253314">
        <w:rPr>
          <w:color w:val="000000" w:themeColor="text1"/>
          <w:sz w:val="24"/>
          <w:szCs w:val="24"/>
          <w:lang w:val="it-IT"/>
        </w:rPr>
        <w:t>Ornaments</w:t>
      </w:r>
      <w:proofErr w:type="spellEnd"/>
      <w:r w:rsidRPr="00253314">
        <w:rPr>
          <w:color w:val="000000" w:themeColor="text1"/>
          <w:sz w:val="24"/>
          <w:szCs w:val="24"/>
          <w:lang w:val="it-IT"/>
        </w:rPr>
        <w:t xml:space="preserve"> e My Christmas </w:t>
      </w:r>
      <w:proofErr w:type="spellStart"/>
      <w:r w:rsidRPr="00253314">
        <w:rPr>
          <w:color w:val="000000" w:themeColor="text1"/>
          <w:sz w:val="24"/>
          <w:szCs w:val="24"/>
          <w:lang w:val="it-IT"/>
        </w:rPr>
        <w:t>Tree</w:t>
      </w:r>
      <w:proofErr w:type="spellEnd"/>
      <w:r w:rsidRPr="00253314">
        <w:rPr>
          <w:color w:val="000000" w:themeColor="text1"/>
          <w:sz w:val="24"/>
          <w:szCs w:val="24"/>
          <w:lang w:val="it-IT"/>
        </w:rPr>
        <w:t xml:space="preserve"> </w:t>
      </w:r>
      <w:r w:rsidR="00DF6BF5">
        <w:rPr>
          <w:color w:val="000000" w:themeColor="text1"/>
          <w:sz w:val="24"/>
          <w:szCs w:val="24"/>
          <w:lang w:val="it-IT"/>
        </w:rPr>
        <w:t>deliziano gli occhi dei più nostalgici con nuovi motivi</w:t>
      </w:r>
      <w:r w:rsidRPr="00253314">
        <w:rPr>
          <w:color w:val="000000" w:themeColor="text1"/>
          <w:sz w:val="24"/>
          <w:szCs w:val="24"/>
          <w:lang w:val="it-IT"/>
        </w:rPr>
        <w:t xml:space="preserve">, carillon e decorazioni </w:t>
      </w:r>
      <w:r w:rsidR="00DF6BF5">
        <w:rPr>
          <w:color w:val="000000" w:themeColor="text1"/>
          <w:sz w:val="24"/>
          <w:szCs w:val="24"/>
          <w:lang w:val="it-IT"/>
        </w:rPr>
        <w:t>da appendere all’albero finemente decorate</w:t>
      </w:r>
      <w:r w:rsidRPr="00253314">
        <w:rPr>
          <w:color w:val="000000" w:themeColor="text1"/>
          <w:sz w:val="24"/>
          <w:szCs w:val="24"/>
          <w:lang w:val="it-IT"/>
        </w:rPr>
        <w:t xml:space="preserve">. </w:t>
      </w:r>
      <w:r w:rsidR="00DF6BF5">
        <w:rPr>
          <w:color w:val="000000" w:themeColor="text1"/>
          <w:sz w:val="24"/>
          <w:szCs w:val="24"/>
          <w:lang w:val="it-IT"/>
        </w:rPr>
        <w:t>Quest’anno Villeroy &amp; Boch aggiunge un pezzo molto particolare alla collezione</w:t>
      </w:r>
      <w:r w:rsidRPr="00253314">
        <w:rPr>
          <w:color w:val="000000" w:themeColor="text1"/>
          <w:sz w:val="24"/>
          <w:szCs w:val="24"/>
          <w:lang w:val="it-IT"/>
        </w:rPr>
        <w:t xml:space="preserve"> Christmas Toy's Memory</w:t>
      </w:r>
      <w:r w:rsidR="00DF6BF5">
        <w:rPr>
          <w:color w:val="000000" w:themeColor="text1"/>
          <w:sz w:val="24"/>
          <w:szCs w:val="24"/>
          <w:lang w:val="it-IT"/>
        </w:rPr>
        <w:t xml:space="preserve">: </w:t>
      </w:r>
      <w:r w:rsidRPr="00253314">
        <w:rPr>
          <w:color w:val="000000" w:themeColor="text1"/>
          <w:sz w:val="24"/>
          <w:szCs w:val="24"/>
          <w:lang w:val="it-IT"/>
        </w:rPr>
        <w:t xml:space="preserve">un grande schiaccianoci </w:t>
      </w:r>
      <w:r w:rsidR="00471080">
        <w:rPr>
          <w:color w:val="000000" w:themeColor="text1"/>
          <w:sz w:val="24"/>
          <w:szCs w:val="24"/>
          <w:lang w:val="it-IT"/>
        </w:rPr>
        <w:t xml:space="preserve">interamente realizzato </w:t>
      </w:r>
      <w:r w:rsidR="00DF6BF5">
        <w:rPr>
          <w:color w:val="000000" w:themeColor="text1"/>
          <w:sz w:val="24"/>
          <w:szCs w:val="24"/>
          <w:lang w:val="it-IT"/>
        </w:rPr>
        <w:t>in</w:t>
      </w:r>
      <w:r w:rsidRPr="00253314">
        <w:rPr>
          <w:color w:val="000000" w:themeColor="text1"/>
          <w:sz w:val="24"/>
          <w:szCs w:val="24"/>
          <w:lang w:val="it-IT"/>
        </w:rPr>
        <w:t xml:space="preserve"> porcellana</w:t>
      </w:r>
      <w:r w:rsidR="00DF6BF5">
        <w:rPr>
          <w:color w:val="000000" w:themeColor="text1"/>
          <w:sz w:val="24"/>
          <w:szCs w:val="24"/>
          <w:lang w:val="it-IT"/>
        </w:rPr>
        <w:t xml:space="preserve"> di alta qualità</w:t>
      </w:r>
      <w:r w:rsidRPr="00253314">
        <w:rPr>
          <w:color w:val="000000" w:themeColor="text1"/>
          <w:sz w:val="24"/>
          <w:szCs w:val="24"/>
          <w:lang w:val="it-IT"/>
        </w:rPr>
        <w:t xml:space="preserve">. </w:t>
      </w:r>
      <w:r w:rsidR="00DF6BF5">
        <w:rPr>
          <w:color w:val="000000" w:themeColor="text1"/>
          <w:sz w:val="24"/>
          <w:szCs w:val="24"/>
          <w:lang w:val="it-IT"/>
        </w:rPr>
        <w:t xml:space="preserve">Completano la linea nuovi </w:t>
      </w:r>
      <w:r w:rsidRPr="00253314">
        <w:rPr>
          <w:color w:val="000000" w:themeColor="text1"/>
          <w:sz w:val="24"/>
          <w:szCs w:val="24"/>
          <w:lang w:val="it-IT"/>
        </w:rPr>
        <w:t xml:space="preserve">carillon a forma di albero di Natale, globi di neve e altri ornamenti </w:t>
      </w:r>
      <w:r w:rsidR="00DF6BF5">
        <w:rPr>
          <w:color w:val="000000" w:themeColor="text1"/>
          <w:sz w:val="24"/>
          <w:szCs w:val="24"/>
          <w:lang w:val="it-IT"/>
        </w:rPr>
        <w:t>per impreziosire l’albero.</w:t>
      </w:r>
    </w:p>
    <w:p w14:paraId="2E6727AC" w14:textId="77777777" w:rsidR="008F7229" w:rsidRPr="00253314" w:rsidRDefault="008F7229" w:rsidP="00253314">
      <w:pPr>
        <w:spacing w:line="360" w:lineRule="auto"/>
        <w:jc w:val="both"/>
        <w:rPr>
          <w:color w:val="000000" w:themeColor="text1"/>
          <w:sz w:val="24"/>
          <w:szCs w:val="24"/>
          <w:lang w:val="it-IT"/>
        </w:rPr>
      </w:pPr>
    </w:p>
    <w:p w14:paraId="63598472" w14:textId="7B1B7C1C" w:rsidR="008F7229" w:rsidRDefault="006D41FD" w:rsidP="00DF6BF5">
      <w:pPr>
        <w:spacing w:line="360" w:lineRule="auto"/>
        <w:jc w:val="both"/>
        <w:rPr>
          <w:b/>
          <w:color w:val="0D0D0D"/>
          <w:sz w:val="24"/>
          <w:szCs w:val="24"/>
          <w:lang w:val="it-IT"/>
        </w:rPr>
      </w:pPr>
      <w:r>
        <w:rPr>
          <w:b/>
          <w:color w:val="0D0D0D"/>
          <w:sz w:val="24"/>
          <w:szCs w:val="24"/>
          <w:lang w:val="it-IT"/>
        </w:rPr>
        <w:t xml:space="preserve">L’Edizione </w:t>
      </w:r>
      <w:r w:rsidR="00154BC7">
        <w:rPr>
          <w:b/>
          <w:color w:val="0D0D0D"/>
          <w:sz w:val="24"/>
          <w:szCs w:val="24"/>
          <w:lang w:val="it-IT"/>
        </w:rPr>
        <w:t>a</w:t>
      </w:r>
      <w:r>
        <w:rPr>
          <w:b/>
          <w:color w:val="0D0D0D"/>
          <w:sz w:val="24"/>
          <w:szCs w:val="24"/>
          <w:lang w:val="it-IT"/>
        </w:rPr>
        <w:t>nnuale di Natale: sorprendente</w:t>
      </w:r>
      <w:r w:rsidR="00154BC7">
        <w:rPr>
          <w:b/>
          <w:color w:val="0D0D0D"/>
          <w:sz w:val="24"/>
          <w:szCs w:val="24"/>
          <w:lang w:val="it-IT"/>
        </w:rPr>
        <w:t>,</w:t>
      </w:r>
      <w:r>
        <w:rPr>
          <w:b/>
          <w:color w:val="0D0D0D"/>
          <w:sz w:val="24"/>
          <w:szCs w:val="24"/>
          <w:lang w:val="it-IT"/>
        </w:rPr>
        <w:t xml:space="preserve"> come ogni anno </w:t>
      </w:r>
    </w:p>
    <w:p w14:paraId="68754950" w14:textId="77777777" w:rsidR="00F52A8E" w:rsidRPr="00DF6BF5" w:rsidRDefault="00F52A8E" w:rsidP="00DF6BF5">
      <w:pPr>
        <w:spacing w:line="360" w:lineRule="auto"/>
        <w:jc w:val="both"/>
        <w:rPr>
          <w:b/>
          <w:color w:val="0D0D0D"/>
          <w:sz w:val="24"/>
          <w:szCs w:val="24"/>
          <w:lang w:val="it-IT"/>
        </w:rPr>
      </w:pPr>
    </w:p>
    <w:p w14:paraId="0E85CE61" w14:textId="66745A0D" w:rsidR="00DF6BF5" w:rsidRPr="00DF6BF5" w:rsidRDefault="00DF6BF5" w:rsidP="00DF6BF5">
      <w:pPr>
        <w:spacing w:line="360" w:lineRule="auto"/>
        <w:jc w:val="both"/>
        <w:rPr>
          <w:bCs/>
          <w:color w:val="0D0D0D"/>
          <w:sz w:val="24"/>
          <w:szCs w:val="24"/>
          <w:lang w:val="it-IT"/>
        </w:rPr>
      </w:pPr>
      <w:r w:rsidRPr="00DF6BF5">
        <w:rPr>
          <w:bCs/>
          <w:color w:val="0D0D0D"/>
          <w:sz w:val="24"/>
          <w:szCs w:val="24"/>
          <w:lang w:val="it-IT"/>
        </w:rPr>
        <w:t xml:space="preserve">Quando arriva la stagione delle feste, i collezionisti e gli appassionati del Natale non vedono l'ora di entrare in possesso della nuova </w:t>
      </w:r>
      <w:r w:rsidRPr="00471080">
        <w:rPr>
          <w:bCs/>
          <w:i/>
          <w:iCs/>
          <w:color w:val="0D0D0D"/>
          <w:sz w:val="24"/>
          <w:szCs w:val="24"/>
          <w:lang w:val="it-IT"/>
        </w:rPr>
        <w:t>Annual Christmas Edition</w:t>
      </w:r>
      <w:r w:rsidRPr="00DF6BF5">
        <w:rPr>
          <w:bCs/>
          <w:color w:val="0D0D0D"/>
          <w:sz w:val="24"/>
          <w:szCs w:val="24"/>
          <w:lang w:val="it-IT"/>
        </w:rPr>
        <w:t xml:space="preserve">, </w:t>
      </w:r>
      <w:r w:rsidR="006D41FD">
        <w:rPr>
          <w:bCs/>
          <w:color w:val="0D0D0D"/>
          <w:sz w:val="24"/>
          <w:szCs w:val="24"/>
          <w:lang w:val="it-IT"/>
        </w:rPr>
        <w:t xml:space="preserve">la collezione natalizia di Villeroy &amp; Boch </w:t>
      </w:r>
      <w:r w:rsidR="006D41FD" w:rsidRPr="008F7229">
        <w:rPr>
          <w:b/>
          <w:color w:val="0D0D0D"/>
          <w:sz w:val="24"/>
          <w:szCs w:val="24"/>
          <w:lang w:val="it-IT"/>
        </w:rPr>
        <w:t xml:space="preserve">in edizione </w:t>
      </w:r>
      <w:r w:rsidRPr="008F7229">
        <w:rPr>
          <w:b/>
          <w:color w:val="0D0D0D"/>
          <w:sz w:val="24"/>
          <w:szCs w:val="24"/>
          <w:lang w:val="it-IT"/>
        </w:rPr>
        <w:t>limitata</w:t>
      </w:r>
      <w:r w:rsidRPr="00DF6BF5">
        <w:rPr>
          <w:bCs/>
          <w:color w:val="0D0D0D"/>
          <w:sz w:val="24"/>
          <w:szCs w:val="24"/>
          <w:lang w:val="it-IT"/>
        </w:rPr>
        <w:t xml:space="preserve"> e disponibile solo nell'anno di emissione. Il decoro 2021 presenta u</w:t>
      </w:r>
      <w:r w:rsidR="006D41FD">
        <w:rPr>
          <w:bCs/>
          <w:color w:val="0D0D0D"/>
          <w:sz w:val="24"/>
          <w:szCs w:val="24"/>
          <w:lang w:val="it-IT"/>
        </w:rPr>
        <w:t>na decorazione curata in ogni dettaglio dell’immagine più conosciuta del Natale</w:t>
      </w:r>
      <w:r w:rsidRPr="00DF6BF5">
        <w:rPr>
          <w:bCs/>
          <w:color w:val="0D0D0D"/>
          <w:sz w:val="24"/>
          <w:szCs w:val="24"/>
          <w:lang w:val="it-IT"/>
        </w:rPr>
        <w:t>: Babbo Natale che d</w:t>
      </w:r>
      <w:r w:rsidR="006D41FD">
        <w:rPr>
          <w:bCs/>
          <w:color w:val="0D0D0D"/>
          <w:sz w:val="24"/>
          <w:szCs w:val="24"/>
          <w:lang w:val="it-IT"/>
        </w:rPr>
        <w:t>ona i regali ai bambini</w:t>
      </w:r>
      <w:r w:rsidRPr="00DF6BF5">
        <w:rPr>
          <w:bCs/>
          <w:color w:val="0D0D0D"/>
          <w:sz w:val="24"/>
          <w:szCs w:val="24"/>
          <w:lang w:val="it-IT"/>
        </w:rPr>
        <w:t xml:space="preserve">. </w:t>
      </w:r>
      <w:r w:rsidRPr="00DF6BF5">
        <w:rPr>
          <w:bCs/>
          <w:color w:val="0D0D0D"/>
          <w:sz w:val="24"/>
          <w:szCs w:val="24"/>
          <w:lang w:val="it-IT"/>
        </w:rPr>
        <w:lastRenderedPageBreak/>
        <w:t xml:space="preserve">Questa scena è </w:t>
      </w:r>
      <w:r w:rsidR="006D41FD">
        <w:rPr>
          <w:bCs/>
          <w:color w:val="0D0D0D"/>
          <w:sz w:val="24"/>
          <w:szCs w:val="24"/>
          <w:lang w:val="it-IT"/>
        </w:rPr>
        <w:t xml:space="preserve">accompagnata </w:t>
      </w:r>
      <w:r w:rsidRPr="00DF6BF5">
        <w:rPr>
          <w:bCs/>
          <w:color w:val="0D0D0D"/>
          <w:sz w:val="24"/>
          <w:szCs w:val="24"/>
          <w:lang w:val="it-IT"/>
        </w:rPr>
        <w:t xml:space="preserve">da </w:t>
      </w:r>
      <w:r w:rsidR="006D41FD">
        <w:rPr>
          <w:bCs/>
          <w:color w:val="0D0D0D"/>
          <w:sz w:val="24"/>
          <w:szCs w:val="24"/>
          <w:lang w:val="it-IT"/>
        </w:rPr>
        <w:t>una cornice di giocattoli che hanno fatto la storia del Natale: un cavallo a dondolo, un</w:t>
      </w:r>
      <w:r w:rsidR="00855E74">
        <w:rPr>
          <w:bCs/>
          <w:color w:val="0D0D0D"/>
          <w:sz w:val="24"/>
          <w:szCs w:val="24"/>
          <w:lang w:val="it-IT"/>
        </w:rPr>
        <w:t>a vecchia altalena, una marionetta, un trenino, una trottola e molti altri</w:t>
      </w:r>
      <w:r w:rsidRPr="00DF6BF5">
        <w:rPr>
          <w:bCs/>
          <w:color w:val="0D0D0D"/>
          <w:sz w:val="24"/>
          <w:szCs w:val="24"/>
          <w:lang w:val="it-IT"/>
        </w:rPr>
        <w:t>. Il piatto da collezione, la ciotola piccola, la tazza grande</w:t>
      </w:r>
      <w:r w:rsidR="00855E74">
        <w:rPr>
          <w:bCs/>
          <w:color w:val="0D0D0D"/>
          <w:sz w:val="24"/>
          <w:szCs w:val="24"/>
          <w:lang w:val="it-IT"/>
        </w:rPr>
        <w:t xml:space="preserve"> e i piccoli oggetti decorativi sono </w:t>
      </w:r>
      <w:r w:rsidRPr="00DF6BF5">
        <w:rPr>
          <w:bCs/>
          <w:color w:val="0D0D0D"/>
          <w:sz w:val="24"/>
          <w:szCs w:val="24"/>
          <w:lang w:val="it-IT"/>
        </w:rPr>
        <w:t>realizzati in finissima porcellana,</w:t>
      </w:r>
      <w:r w:rsidR="00855E74">
        <w:rPr>
          <w:bCs/>
          <w:color w:val="0D0D0D"/>
          <w:sz w:val="24"/>
          <w:szCs w:val="24"/>
          <w:lang w:val="it-IT"/>
        </w:rPr>
        <w:t xml:space="preserve"> portano</w:t>
      </w:r>
      <w:r w:rsidRPr="00DF6BF5">
        <w:rPr>
          <w:bCs/>
          <w:color w:val="0D0D0D"/>
          <w:sz w:val="24"/>
          <w:szCs w:val="24"/>
          <w:lang w:val="it-IT"/>
        </w:rPr>
        <w:t xml:space="preserve"> un timbro d'oro sulla base e </w:t>
      </w:r>
      <w:r w:rsidR="00855E74">
        <w:rPr>
          <w:bCs/>
          <w:color w:val="0D0D0D"/>
          <w:sz w:val="24"/>
          <w:szCs w:val="24"/>
          <w:lang w:val="it-IT"/>
        </w:rPr>
        <w:t xml:space="preserve">vengono venduti in una confezione natalizia </w:t>
      </w:r>
      <w:r w:rsidRPr="00DF6BF5">
        <w:rPr>
          <w:bCs/>
          <w:color w:val="0D0D0D"/>
          <w:sz w:val="24"/>
          <w:szCs w:val="24"/>
          <w:lang w:val="it-IT"/>
        </w:rPr>
        <w:t xml:space="preserve">- il regalo perfetto per </w:t>
      </w:r>
      <w:r w:rsidR="00471080">
        <w:rPr>
          <w:bCs/>
          <w:color w:val="0D0D0D"/>
          <w:sz w:val="24"/>
          <w:szCs w:val="24"/>
          <w:lang w:val="it-IT"/>
        </w:rPr>
        <w:t xml:space="preserve">tutti </w:t>
      </w:r>
      <w:r w:rsidRPr="00DF6BF5">
        <w:rPr>
          <w:bCs/>
          <w:color w:val="0D0D0D"/>
          <w:sz w:val="24"/>
          <w:szCs w:val="24"/>
          <w:lang w:val="it-IT"/>
        </w:rPr>
        <w:t xml:space="preserve">gli amanti del Natale. </w:t>
      </w:r>
    </w:p>
    <w:p w14:paraId="3E4B25BF" w14:textId="77777777" w:rsidR="00DF6BF5" w:rsidRPr="00DF6BF5" w:rsidRDefault="00DF6BF5" w:rsidP="00DF6BF5">
      <w:pPr>
        <w:spacing w:line="360" w:lineRule="auto"/>
        <w:jc w:val="both"/>
        <w:rPr>
          <w:b/>
          <w:color w:val="0D0D0D"/>
          <w:sz w:val="24"/>
          <w:szCs w:val="24"/>
          <w:lang w:val="it-IT"/>
        </w:rPr>
      </w:pPr>
    </w:p>
    <w:p w14:paraId="2DAE1855" w14:textId="57E7B44A" w:rsidR="00804B8A" w:rsidRPr="00DF6BF5" w:rsidRDefault="00DF6BF5" w:rsidP="00BC2B9C">
      <w:pPr>
        <w:pStyle w:val="Corpotesto"/>
        <w:spacing w:after="240" w:line="240" w:lineRule="auto"/>
        <w:rPr>
          <w:color w:val="0D0D0D"/>
          <w:szCs w:val="24"/>
          <w:lang w:val="it-IT"/>
        </w:rPr>
      </w:pPr>
      <w:r w:rsidRPr="00DF6BF5">
        <w:rPr>
          <w:b/>
          <w:szCs w:val="24"/>
          <w:lang w:val="it-IT"/>
        </w:rPr>
        <w:t>Imma</w:t>
      </w:r>
      <w:r>
        <w:rPr>
          <w:b/>
          <w:szCs w:val="24"/>
          <w:lang w:val="it-IT"/>
        </w:rPr>
        <w:t>gini in alta definizione</w:t>
      </w:r>
      <w:r w:rsidR="00225FF6" w:rsidRPr="00DF6BF5">
        <w:rPr>
          <w:lang w:val="it-IT"/>
        </w:rPr>
        <w:t xml:space="preserve">: </w:t>
      </w:r>
      <w:hyperlink r:id="rId15" w:history="1">
        <w:r w:rsidR="00225FF6" w:rsidRPr="00DF6BF5">
          <w:rPr>
            <w:rStyle w:val="Collegamentoipertestuale"/>
            <w:lang w:val="it-IT"/>
          </w:rPr>
          <w:t>https://cs.villeroy-boch.com/openshare/c6bd6aeb</w:t>
        </w:r>
      </w:hyperlink>
    </w:p>
    <w:p w14:paraId="7BFA68C5" w14:textId="77777777" w:rsidR="00471080" w:rsidRPr="008F7229" w:rsidRDefault="00471080" w:rsidP="00471080">
      <w:pPr>
        <w:spacing w:line="360" w:lineRule="auto"/>
        <w:jc w:val="both"/>
        <w:rPr>
          <w:b/>
          <w:u w:val="single"/>
          <w:lang w:val="it-IT"/>
        </w:rPr>
      </w:pPr>
    </w:p>
    <w:p w14:paraId="50924287" w14:textId="77777777" w:rsidR="00471080" w:rsidRPr="00471080" w:rsidRDefault="00471080" w:rsidP="00471080">
      <w:pPr>
        <w:jc w:val="both"/>
        <w:rPr>
          <w:b/>
          <w:u w:val="single"/>
          <w:lang w:val="it-IT"/>
        </w:rPr>
      </w:pPr>
      <w:r w:rsidRPr="00471080">
        <w:rPr>
          <w:b/>
          <w:u w:val="single"/>
          <w:lang w:val="it-IT"/>
        </w:rPr>
        <w:t>Per ulteriori informazioni si prega di contattare:</w:t>
      </w:r>
    </w:p>
    <w:p w14:paraId="160F23B7" w14:textId="77777777" w:rsidR="00471080" w:rsidRPr="00471080" w:rsidRDefault="00471080" w:rsidP="00471080">
      <w:pPr>
        <w:jc w:val="both"/>
        <w:rPr>
          <w:bCs/>
          <w:lang w:val="it-IT"/>
        </w:rPr>
      </w:pPr>
      <w:r w:rsidRPr="00471080">
        <w:rPr>
          <w:bCs/>
          <w:lang w:val="it-IT"/>
        </w:rPr>
        <w:t>Ufficio Stampa</w:t>
      </w:r>
    </w:p>
    <w:p w14:paraId="5DD9E1D2" w14:textId="77777777" w:rsidR="00471080" w:rsidRPr="00471080" w:rsidRDefault="00471080" w:rsidP="00471080">
      <w:pPr>
        <w:jc w:val="both"/>
        <w:rPr>
          <w:bCs/>
          <w:lang w:val="it-IT"/>
        </w:rPr>
      </w:pPr>
      <w:r w:rsidRPr="00471080">
        <w:rPr>
          <w:bCs/>
          <w:lang w:val="it-IT"/>
        </w:rPr>
        <w:t>DAG Communication</w:t>
      </w:r>
    </w:p>
    <w:p w14:paraId="0AB913ED" w14:textId="07BAFE07" w:rsidR="00471080" w:rsidRPr="00471080" w:rsidRDefault="00471080" w:rsidP="00471080">
      <w:pPr>
        <w:jc w:val="both"/>
        <w:rPr>
          <w:bCs/>
          <w:lang w:val="it-IT"/>
        </w:rPr>
      </w:pPr>
      <w:r w:rsidRPr="00471080">
        <w:rPr>
          <w:bCs/>
          <w:lang w:val="it-IT"/>
        </w:rPr>
        <w:t xml:space="preserve">Laura Ruggeri – 02.89054163 – </w:t>
      </w:r>
      <w:hyperlink r:id="rId16" w:history="1">
        <w:r w:rsidRPr="0012624E">
          <w:rPr>
            <w:rStyle w:val="Collegamentoipertestuale"/>
            <w:bCs/>
            <w:lang w:val="it-IT"/>
          </w:rPr>
          <w:t>lruggeri@dagcom.com</w:t>
        </w:r>
      </w:hyperlink>
      <w:r>
        <w:rPr>
          <w:bCs/>
          <w:lang w:val="it-IT"/>
        </w:rPr>
        <w:t xml:space="preserve"> </w:t>
      </w:r>
    </w:p>
    <w:p w14:paraId="793E2E61" w14:textId="2821F8A9" w:rsidR="00471080" w:rsidRPr="00471080" w:rsidRDefault="00471080" w:rsidP="00471080">
      <w:pPr>
        <w:jc w:val="both"/>
        <w:rPr>
          <w:bCs/>
          <w:lang w:val="it-IT"/>
        </w:rPr>
      </w:pPr>
      <w:r w:rsidRPr="00471080">
        <w:rPr>
          <w:bCs/>
          <w:lang w:val="it-IT"/>
        </w:rPr>
        <w:t xml:space="preserve">Francesca Conti – 02.89054163 – </w:t>
      </w:r>
      <w:hyperlink r:id="rId17" w:history="1">
        <w:r w:rsidRPr="0012624E">
          <w:rPr>
            <w:rStyle w:val="Collegamentoipertestuale"/>
            <w:bCs/>
            <w:lang w:val="it-IT"/>
          </w:rPr>
          <w:t>fconti@dagcom.com</w:t>
        </w:r>
      </w:hyperlink>
      <w:r>
        <w:rPr>
          <w:bCs/>
          <w:lang w:val="it-IT"/>
        </w:rPr>
        <w:t xml:space="preserve"> </w:t>
      </w:r>
      <w:r w:rsidRPr="00471080">
        <w:rPr>
          <w:bCs/>
          <w:lang w:val="it-IT"/>
        </w:rPr>
        <w:t xml:space="preserve"> </w:t>
      </w:r>
      <w:r>
        <w:rPr>
          <w:bCs/>
          <w:lang w:val="it-IT"/>
        </w:rPr>
        <w:t xml:space="preserve"> </w:t>
      </w:r>
    </w:p>
    <w:p w14:paraId="618643C9" w14:textId="1656CB6B" w:rsidR="00471080" w:rsidRDefault="00471080" w:rsidP="00471080">
      <w:pPr>
        <w:jc w:val="both"/>
        <w:rPr>
          <w:bCs/>
          <w:lang w:val="it-IT"/>
        </w:rPr>
      </w:pPr>
      <w:r w:rsidRPr="00471080">
        <w:rPr>
          <w:bCs/>
          <w:lang w:val="it-IT"/>
        </w:rPr>
        <w:t xml:space="preserve">Aurelio Fattorusso - 02.89054163 – </w:t>
      </w:r>
      <w:hyperlink r:id="rId18" w:history="1">
        <w:r w:rsidRPr="0012624E">
          <w:rPr>
            <w:rStyle w:val="Collegamentoipertestuale"/>
            <w:bCs/>
            <w:lang w:val="it-IT"/>
          </w:rPr>
          <w:t>afattorusso@dagcom.com</w:t>
        </w:r>
      </w:hyperlink>
    </w:p>
    <w:p w14:paraId="3E26BCBE" w14:textId="35B0A372" w:rsidR="00471080" w:rsidRDefault="00471080" w:rsidP="00471080">
      <w:pPr>
        <w:jc w:val="both"/>
        <w:rPr>
          <w:bCs/>
          <w:lang w:val="it-IT"/>
        </w:rPr>
      </w:pPr>
    </w:p>
    <w:p w14:paraId="547B2A86" w14:textId="1AD06F3D" w:rsidR="00471080" w:rsidRPr="00471080" w:rsidRDefault="00471080" w:rsidP="00471080">
      <w:pPr>
        <w:jc w:val="both"/>
        <w:rPr>
          <w:bCs/>
          <w:lang w:val="it-IT"/>
        </w:rPr>
      </w:pPr>
    </w:p>
    <w:p w14:paraId="76E35C4B" w14:textId="4948271D" w:rsidR="00471080" w:rsidRPr="00471080" w:rsidRDefault="00EC7CCA" w:rsidP="00471080">
      <w:pPr>
        <w:jc w:val="both"/>
        <w:rPr>
          <w:b/>
          <w:u w:val="single"/>
          <w:lang w:val="it-IT"/>
        </w:rPr>
      </w:pPr>
      <w:r>
        <w:rPr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1FC56" wp14:editId="36C9E07A">
                <wp:simplePos x="0" y="0"/>
                <wp:positionH relativeFrom="margin">
                  <wp:align>right</wp:align>
                </wp:positionH>
                <wp:positionV relativeFrom="paragraph">
                  <wp:posOffset>55245</wp:posOffset>
                </wp:positionV>
                <wp:extent cx="5410200" cy="0"/>
                <wp:effectExtent l="0" t="0" r="0" b="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7BF5E" id="Connettore diritto 4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74.8pt,4.35pt" to="800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" strokecolor="#4472c4 [3208]" strokeweight=".5pt">
                <v:stroke joinstyle="miter"/>
                <w10:wrap anchorx="margin"/>
              </v:line>
            </w:pict>
          </mc:Fallback>
        </mc:AlternateContent>
      </w:r>
    </w:p>
    <w:p w14:paraId="0B58A721" w14:textId="77777777" w:rsidR="00471080" w:rsidRPr="00471080" w:rsidRDefault="00471080" w:rsidP="00471080">
      <w:pPr>
        <w:jc w:val="both"/>
        <w:rPr>
          <w:bCs/>
          <w:lang w:val="it-IT"/>
        </w:rPr>
      </w:pPr>
    </w:p>
    <w:p w14:paraId="63105675" w14:textId="77777777" w:rsidR="00471080" w:rsidRPr="00471080" w:rsidRDefault="00471080" w:rsidP="00471080">
      <w:pPr>
        <w:jc w:val="both"/>
        <w:rPr>
          <w:b/>
          <w:u w:val="single"/>
          <w:lang w:val="it-IT"/>
        </w:rPr>
      </w:pPr>
      <w:r w:rsidRPr="00471080">
        <w:rPr>
          <w:b/>
          <w:u w:val="single"/>
          <w:lang w:val="it-IT"/>
        </w:rPr>
        <w:t>Villeroy &amp; Boch</w:t>
      </w:r>
    </w:p>
    <w:p w14:paraId="2DAE185F" w14:textId="04D1AC8F" w:rsidR="00804B8A" w:rsidRPr="00471080" w:rsidRDefault="00471080" w:rsidP="00471080">
      <w:pPr>
        <w:jc w:val="both"/>
        <w:rPr>
          <w:bCs/>
          <w:color w:val="0D0D0D"/>
          <w:sz w:val="24"/>
          <w:szCs w:val="24"/>
          <w:lang w:val="it-IT"/>
        </w:rPr>
      </w:pPr>
      <w:r w:rsidRPr="00471080">
        <w:rPr>
          <w:bCs/>
          <w:lang w:val="it-IT"/>
        </w:rPr>
        <w:t xml:space="preserve">Villeroy &amp; Boch è uno dei marchi leader nel mercato dei prodotti in ceramica. L'azienda di famiglia, fondata nel 1748 e con sede a </w:t>
      </w:r>
      <w:proofErr w:type="spellStart"/>
      <w:r w:rsidRPr="00471080">
        <w:rPr>
          <w:bCs/>
          <w:lang w:val="it-IT"/>
        </w:rPr>
        <w:t>Mettlach</w:t>
      </w:r>
      <w:proofErr w:type="spellEnd"/>
      <w:r w:rsidRPr="00471080">
        <w:rPr>
          <w:bCs/>
          <w:lang w:val="it-IT"/>
        </w:rPr>
        <w:t xml:space="preserve"> / Germania, è sinonimo di innovazione, tradizione e stile inconfondibile. In qualità Brand di Lifestyle di fama europea, l’azienda offre una gamma di prodotti comprendenti articoli relativi ai settori Bagno &amp; Wellness e Dining &amp; Lifestyle ed è presente in 125 Paesi.</w:t>
      </w:r>
    </w:p>
    <w:p w14:paraId="2DAE1860" w14:textId="77777777" w:rsidR="00804B8A" w:rsidRPr="00471080" w:rsidRDefault="00804B8A" w:rsidP="00804B8A">
      <w:pPr>
        <w:spacing w:line="360" w:lineRule="auto"/>
        <w:jc w:val="both"/>
        <w:rPr>
          <w:color w:val="0D0D0D"/>
          <w:sz w:val="24"/>
          <w:szCs w:val="24"/>
          <w:lang w:val="it-IT"/>
        </w:rPr>
      </w:pPr>
    </w:p>
    <w:p w14:paraId="2DAE1861" w14:textId="77777777" w:rsidR="00D40154" w:rsidRPr="00471080" w:rsidRDefault="00D40154" w:rsidP="00225FF6">
      <w:pPr>
        <w:pStyle w:val="Corpotesto"/>
        <w:spacing w:after="240" w:line="240" w:lineRule="auto"/>
        <w:rPr>
          <w:szCs w:val="24"/>
          <w:lang w:val="it-IT"/>
        </w:rPr>
      </w:pPr>
    </w:p>
    <w:p w14:paraId="2DAE1862" w14:textId="77777777" w:rsidR="000117E9" w:rsidRPr="00471080" w:rsidRDefault="000117E9" w:rsidP="001A4919">
      <w:pPr>
        <w:pStyle w:val="Corpotesto"/>
        <w:spacing w:line="240" w:lineRule="auto"/>
        <w:rPr>
          <w:color w:val="0D0D0D"/>
          <w:szCs w:val="24"/>
          <w:lang w:val="it-IT"/>
        </w:rPr>
      </w:pPr>
    </w:p>
    <w:sectPr w:rsidR="000117E9" w:rsidRPr="00471080" w:rsidSect="00417FB7">
      <w:footerReference w:type="default" r:id="rId19"/>
      <w:headerReference w:type="first" r:id="rId20"/>
      <w:pgSz w:w="11907" w:h="16840" w:code="9"/>
      <w:pgMar w:top="1701" w:right="1701" w:bottom="99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2B445" w14:textId="77777777" w:rsidR="001824DA" w:rsidRDefault="001824DA">
      <w:r>
        <w:separator/>
      </w:r>
    </w:p>
  </w:endnote>
  <w:endnote w:type="continuationSeparator" w:id="0">
    <w:p w14:paraId="259DB50F" w14:textId="77777777" w:rsidR="001824DA" w:rsidRDefault="0018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lleroyBoch">
    <w:panose1 w:val="00000000000000000000"/>
    <w:charset w:val="00"/>
    <w:family w:val="modern"/>
    <w:notTrueType/>
    <w:pitch w:val="variable"/>
    <w:sig w:usb0="A000002F" w:usb1="5000005B" w:usb2="00000004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1867" w14:textId="77777777" w:rsidR="00BA4FE3" w:rsidRDefault="00BA4FE3" w:rsidP="00AB74BB">
    <w:pPr>
      <w:pStyle w:val="Pidipagina"/>
      <w:jc w:val="right"/>
      <w:rPr>
        <w:sz w:val="24"/>
      </w:rPr>
    </w:pPr>
    <w:r>
      <w:fldChar w:fldCharType="begin"/>
    </w:r>
    <w:r w:rsidR="00F71A58">
      <w:instrText>PAGE</w:instrText>
    </w:r>
    <w:r>
      <w:instrText xml:space="preserve">   \* MERGEFORMAT</w:instrText>
    </w:r>
    <w:r>
      <w:fldChar w:fldCharType="separate"/>
    </w:r>
    <w:r w:rsidR="00D02103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2BEEE" w14:textId="77777777" w:rsidR="001824DA" w:rsidRDefault="001824DA">
      <w:r>
        <w:separator/>
      </w:r>
    </w:p>
  </w:footnote>
  <w:footnote w:type="continuationSeparator" w:id="0">
    <w:p w14:paraId="70C8E852" w14:textId="77777777" w:rsidR="001824DA" w:rsidRDefault="00182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1868" w14:textId="77777777" w:rsidR="00BA4FE3" w:rsidRDefault="00BB1836">
    <w:pPr>
      <w:pStyle w:val="Intestazione"/>
      <w:rPr>
        <w:sz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0" wp14:anchorId="2DAE1871" wp14:editId="2DAE1872">
          <wp:simplePos x="0" y="0"/>
          <wp:positionH relativeFrom="column">
            <wp:align>center</wp:align>
          </wp:positionH>
          <wp:positionV relativeFrom="paragraph">
            <wp:posOffset>3810</wp:posOffset>
          </wp:positionV>
          <wp:extent cx="2172335" cy="1128395"/>
          <wp:effectExtent l="0" t="0" r="0" b="0"/>
          <wp:wrapNone/>
          <wp:docPr id="1" name="Bild 1" descr="VB_Ulogo2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B_Ulogo2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1128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AE1869" w14:textId="77777777" w:rsidR="00BA4FE3" w:rsidRDefault="00BA4FE3">
    <w:pPr>
      <w:pStyle w:val="Intestazione"/>
      <w:rPr>
        <w:sz w:val="28"/>
      </w:rPr>
    </w:pPr>
  </w:p>
  <w:p w14:paraId="2DAE186A" w14:textId="77777777" w:rsidR="00BA4FE3" w:rsidRDefault="00BA4FE3">
    <w:pPr>
      <w:pStyle w:val="Intestazione"/>
      <w:rPr>
        <w:sz w:val="28"/>
      </w:rPr>
    </w:pPr>
  </w:p>
  <w:p w14:paraId="2DAE186B" w14:textId="77777777" w:rsidR="00BA4FE3" w:rsidRDefault="00BA4FE3">
    <w:pPr>
      <w:pStyle w:val="Intestazione"/>
      <w:rPr>
        <w:sz w:val="28"/>
      </w:rPr>
    </w:pPr>
  </w:p>
  <w:p w14:paraId="2DAE186C" w14:textId="77777777" w:rsidR="00BA4FE3" w:rsidRDefault="00BA4FE3">
    <w:pPr>
      <w:pStyle w:val="Intestazione"/>
      <w:rPr>
        <w:sz w:val="28"/>
      </w:rPr>
    </w:pPr>
  </w:p>
  <w:p w14:paraId="2DAE186D" w14:textId="77777777" w:rsidR="00BA4FE3" w:rsidRDefault="00BA4FE3">
    <w:pPr>
      <w:pStyle w:val="Intestazione"/>
      <w:rPr>
        <w:sz w:val="28"/>
      </w:rPr>
    </w:pPr>
  </w:p>
  <w:p w14:paraId="2DAE186E" w14:textId="77777777" w:rsidR="00BA4FE3" w:rsidRDefault="00BA4FE3">
    <w:pPr>
      <w:pStyle w:val="Intestazione"/>
      <w:rPr>
        <w:sz w:val="28"/>
      </w:rPr>
    </w:pPr>
  </w:p>
  <w:p w14:paraId="2DAE186F" w14:textId="5439E0FD" w:rsidR="00BA4FE3" w:rsidRDefault="006021B2">
    <w:pPr>
      <w:pStyle w:val="Intestazione"/>
      <w:rPr>
        <w:sz w:val="28"/>
      </w:rPr>
    </w:pPr>
    <w:r>
      <w:rPr>
        <w:sz w:val="28"/>
      </w:rPr>
      <w:t>Comunicato stampa</w:t>
    </w:r>
  </w:p>
  <w:p w14:paraId="2DAE1870" w14:textId="63AA988C" w:rsidR="00BA4FE3" w:rsidRDefault="006021B2">
    <w:pPr>
      <w:pStyle w:val="Intestazione"/>
      <w:jc w:val="right"/>
      <w:rPr>
        <w:sz w:val="28"/>
      </w:rPr>
    </w:pPr>
    <w:r>
      <w:rPr>
        <w:sz w:val="28"/>
      </w:rPr>
      <w:t xml:space="preserve">Natale </w:t>
    </w:r>
    <w:r w:rsidR="00365B6D">
      <w:rPr>
        <w:sz w:val="28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D66EE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040B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9CCC1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B341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BF4F6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E323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A7E8A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648E7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B2E5D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3E8C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E1C6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977A15"/>
    <w:multiLevelType w:val="singleLevel"/>
    <w:tmpl w:val="84E02B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8BA08BD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A1D3E72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4187E98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7647981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7E030F4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185A58EF"/>
    <w:multiLevelType w:val="singleLevel"/>
    <w:tmpl w:val="3E1631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1CED6BC7"/>
    <w:multiLevelType w:val="multilevel"/>
    <w:tmpl w:val="0CF2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E555F98"/>
    <w:multiLevelType w:val="hybridMultilevel"/>
    <w:tmpl w:val="04070001"/>
    <w:lvl w:ilvl="0" w:tplc="EEC80F0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BC5694">
      <w:numFmt w:val="decimal"/>
      <w:lvlText w:val=""/>
      <w:lvlJc w:val="left"/>
    </w:lvl>
    <w:lvl w:ilvl="2" w:tplc="C5168E34">
      <w:numFmt w:val="decimal"/>
      <w:lvlText w:val=""/>
      <w:lvlJc w:val="left"/>
    </w:lvl>
    <w:lvl w:ilvl="3" w:tplc="D4DC9A80">
      <w:numFmt w:val="decimal"/>
      <w:lvlText w:val=""/>
      <w:lvlJc w:val="left"/>
    </w:lvl>
    <w:lvl w:ilvl="4" w:tplc="8510365A">
      <w:numFmt w:val="decimal"/>
      <w:lvlText w:val=""/>
      <w:lvlJc w:val="left"/>
    </w:lvl>
    <w:lvl w:ilvl="5" w:tplc="87C631B4">
      <w:numFmt w:val="decimal"/>
      <w:lvlText w:val=""/>
      <w:lvlJc w:val="left"/>
    </w:lvl>
    <w:lvl w:ilvl="6" w:tplc="0ED42A2A">
      <w:numFmt w:val="decimal"/>
      <w:lvlText w:val=""/>
      <w:lvlJc w:val="left"/>
    </w:lvl>
    <w:lvl w:ilvl="7" w:tplc="0782826E">
      <w:numFmt w:val="decimal"/>
      <w:lvlText w:val=""/>
      <w:lvlJc w:val="left"/>
    </w:lvl>
    <w:lvl w:ilvl="8" w:tplc="2022FE98">
      <w:numFmt w:val="decimal"/>
      <w:lvlText w:val=""/>
      <w:lvlJc w:val="left"/>
    </w:lvl>
  </w:abstractNum>
  <w:abstractNum w:abstractNumId="20" w15:restartNumberingAfterBreak="0">
    <w:nsid w:val="21BC51B2"/>
    <w:multiLevelType w:val="hybridMultilevel"/>
    <w:tmpl w:val="B43014D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2641EC9"/>
    <w:multiLevelType w:val="hybridMultilevel"/>
    <w:tmpl w:val="6A06CA78"/>
    <w:lvl w:ilvl="0" w:tplc="7C7ADE2C">
      <w:start w:val="4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275C4A"/>
    <w:multiLevelType w:val="singleLevel"/>
    <w:tmpl w:val="98C4406A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2A1C2590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C434BA2"/>
    <w:multiLevelType w:val="singleLevel"/>
    <w:tmpl w:val="74CEA66C"/>
    <w:lvl w:ilvl="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2CDF254B"/>
    <w:multiLevelType w:val="singleLevel"/>
    <w:tmpl w:val="E9CA72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2D9A28F9"/>
    <w:multiLevelType w:val="singleLevel"/>
    <w:tmpl w:val="0E7AE0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2FC55F36"/>
    <w:multiLevelType w:val="hybridMultilevel"/>
    <w:tmpl w:val="B71889A2"/>
    <w:lvl w:ilvl="0" w:tplc="7D8A7D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EE53E8"/>
    <w:multiLevelType w:val="singleLevel"/>
    <w:tmpl w:val="60CA9E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143206C"/>
    <w:multiLevelType w:val="singleLevel"/>
    <w:tmpl w:val="03CC09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32273301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334A6101"/>
    <w:multiLevelType w:val="hybridMultilevel"/>
    <w:tmpl w:val="725EFF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142EBC"/>
    <w:multiLevelType w:val="singleLevel"/>
    <w:tmpl w:val="5FA46C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3B102510"/>
    <w:multiLevelType w:val="multilevel"/>
    <w:tmpl w:val="31F4B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BA62273"/>
    <w:multiLevelType w:val="singleLevel"/>
    <w:tmpl w:val="7C7ADE2C"/>
    <w:lvl w:ilvl="0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3DCA3D4F"/>
    <w:multiLevelType w:val="hybridMultilevel"/>
    <w:tmpl w:val="855A44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7767E9"/>
    <w:multiLevelType w:val="hybridMultilevel"/>
    <w:tmpl w:val="6A92FCE8"/>
    <w:lvl w:ilvl="0" w:tplc="40EC08D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EC6240">
      <w:numFmt w:val="decimal"/>
      <w:lvlText w:val=""/>
      <w:lvlJc w:val="left"/>
    </w:lvl>
    <w:lvl w:ilvl="2" w:tplc="AFB8A688">
      <w:numFmt w:val="decimal"/>
      <w:lvlText w:val=""/>
      <w:lvlJc w:val="left"/>
    </w:lvl>
    <w:lvl w:ilvl="3" w:tplc="3552DCE6">
      <w:numFmt w:val="decimal"/>
      <w:lvlText w:val=""/>
      <w:lvlJc w:val="left"/>
    </w:lvl>
    <w:lvl w:ilvl="4" w:tplc="E3A60A76">
      <w:numFmt w:val="decimal"/>
      <w:lvlText w:val=""/>
      <w:lvlJc w:val="left"/>
    </w:lvl>
    <w:lvl w:ilvl="5" w:tplc="A5868242">
      <w:numFmt w:val="decimal"/>
      <w:lvlText w:val=""/>
      <w:lvlJc w:val="left"/>
    </w:lvl>
    <w:lvl w:ilvl="6" w:tplc="AD0A0454">
      <w:numFmt w:val="decimal"/>
      <w:lvlText w:val=""/>
      <w:lvlJc w:val="left"/>
    </w:lvl>
    <w:lvl w:ilvl="7" w:tplc="584E4020">
      <w:numFmt w:val="decimal"/>
      <w:lvlText w:val=""/>
      <w:lvlJc w:val="left"/>
    </w:lvl>
    <w:lvl w:ilvl="8" w:tplc="9D962636">
      <w:numFmt w:val="decimal"/>
      <w:lvlText w:val=""/>
      <w:lvlJc w:val="left"/>
    </w:lvl>
  </w:abstractNum>
  <w:abstractNum w:abstractNumId="37" w15:restartNumberingAfterBreak="0">
    <w:nsid w:val="54DD6C31"/>
    <w:multiLevelType w:val="hybridMultilevel"/>
    <w:tmpl w:val="04070001"/>
    <w:lvl w:ilvl="0" w:tplc="55527C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4BCAB56">
      <w:numFmt w:val="decimal"/>
      <w:lvlText w:val=""/>
      <w:lvlJc w:val="left"/>
    </w:lvl>
    <w:lvl w:ilvl="2" w:tplc="ADE6FC76">
      <w:numFmt w:val="decimal"/>
      <w:lvlText w:val=""/>
      <w:lvlJc w:val="left"/>
    </w:lvl>
    <w:lvl w:ilvl="3" w:tplc="D3A29F74">
      <w:numFmt w:val="decimal"/>
      <w:lvlText w:val=""/>
      <w:lvlJc w:val="left"/>
    </w:lvl>
    <w:lvl w:ilvl="4" w:tplc="C3FA0816">
      <w:numFmt w:val="decimal"/>
      <w:lvlText w:val=""/>
      <w:lvlJc w:val="left"/>
    </w:lvl>
    <w:lvl w:ilvl="5" w:tplc="95F0850A">
      <w:numFmt w:val="decimal"/>
      <w:lvlText w:val=""/>
      <w:lvlJc w:val="left"/>
    </w:lvl>
    <w:lvl w:ilvl="6" w:tplc="778A5C9C">
      <w:numFmt w:val="decimal"/>
      <w:lvlText w:val=""/>
      <w:lvlJc w:val="left"/>
    </w:lvl>
    <w:lvl w:ilvl="7" w:tplc="394CAC12">
      <w:numFmt w:val="decimal"/>
      <w:lvlText w:val=""/>
      <w:lvlJc w:val="left"/>
    </w:lvl>
    <w:lvl w:ilvl="8" w:tplc="E4785990">
      <w:numFmt w:val="decimal"/>
      <w:lvlText w:val=""/>
      <w:lvlJc w:val="left"/>
    </w:lvl>
  </w:abstractNum>
  <w:abstractNum w:abstractNumId="38" w15:restartNumberingAfterBreak="0">
    <w:nsid w:val="54F33048"/>
    <w:multiLevelType w:val="hybridMultilevel"/>
    <w:tmpl w:val="0E182794"/>
    <w:lvl w:ilvl="0" w:tplc="7968E5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5E1E00">
      <w:numFmt w:val="decimal"/>
      <w:lvlText w:val=""/>
      <w:lvlJc w:val="left"/>
    </w:lvl>
    <w:lvl w:ilvl="2" w:tplc="5E66D882">
      <w:numFmt w:val="decimal"/>
      <w:lvlText w:val=""/>
      <w:lvlJc w:val="left"/>
    </w:lvl>
    <w:lvl w:ilvl="3" w:tplc="8C02B906">
      <w:numFmt w:val="decimal"/>
      <w:lvlText w:val=""/>
      <w:lvlJc w:val="left"/>
    </w:lvl>
    <w:lvl w:ilvl="4" w:tplc="973EA270">
      <w:numFmt w:val="decimal"/>
      <w:lvlText w:val=""/>
      <w:lvlJc w:val="left"/>
    </w:lvl>
    <w:lvl w:ilvl="5" w:tplc="1A84B9E8">
      <w:numFmt w:val="decimal"/>
      <w:lvlText w:val=""/>
      <w:lvlJc w:val="left"/>
    </w:lvl>
    <w:lvl w:ilvl="6" w:tplc="7E3C4704">
      <w:numFmt w:val="decimal"/>
      <w:lvlText w:val=""/>
      <w:lvlJc w:val="left"/>
    </w:lvl>
    <w:lvl w:ilvl="7" w:tplc="E9BEB672">
      <w:numFmt w:val="decimal"/>
      <w:lvlText w:val=""/>
      <w:lvlJc w:val="left"/>
    </w:lvl>
    <w:lvl w:ilvl="8" w:tplc="BCF0F2E8">
      <w:numFmt w:val="decimal"/>
      <w:lvlText w:val=""/>
      <w:lvlJc w:val="left"/>
    </w:lvl>
  </w:abstractNum>
  <w:abstractNum w:abstractNumId="39" w15:restartNumberingAfterBreak="0">
    <w:nsid w:val="65D8690F"/>
    <w:multiLevelType w:val="hybridMultilevel"/>
    <w:tmpl w:val="6B1A50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E62E31"/>
    <w:multiLevelType w:val="singleLevel"/>
    <w:tmpl w:val="0407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8DA5311"/>
    <w:multiLevelType w:val="singleLevel"/>
    <w:tmpl w:val="EBE41F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BAB5F89"/>
    <w:multiLevelType w:val="singleLevel"/>
    <w:tmpl w:val="0407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39D1470"/>
    <w:multiLevelType w:val="multilevel"/>
    <w:tmpl w:val="6F9050D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4C27A0B"/>
    <w:multiLevelType w:val="hybridMultilevel"/>
    <w:tmpl w:val="04070001"/>
    <w:lvl w:ilvl="0" w:tplc="A5C4CB3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149D0A">
      <w:numFmt w:val="decimal"/>
      <w:lvlText w:val=""/>
      <w:lvlJc w:val="left"/>
    </w:lvl>
    <w:lvl w:ilvl="2" w:tplc="0A1416B6">
      <w:numFmt w:val="decimal"/>
      <w:lvlText w:val=""/>
      <w:lvlJc w:val="left"/>
    </w:lvl>
    <w:lvl w:ilvl="3" w:tplc="AF12FC6E">
      <w:numFmt w:val="decimal"/>
      <w:lvlText w:val=""/>
      <w:lvlJc w:val="left"/>
    </w:lvl>
    <w:lvl w:ilvl="4" w:tplc="930239EE">
      <w:numFmt w:val="decimal"/>
      <w:lvlText w:val=""/>
      <w:lvlJc w:val="left"/>
    </w:lvl>
    <w:lvl w:ilvl="5" w:tplc="C0D65546">
      <w:numFmt w:val="decimal"/>
      <w:lvlText w:val=""/>
      <w:lvlJc w:val="left"/>
    </w:lvl>
    <w:lvl w:ilvl="6" w:tplc="F1308946">
      <w:numFmt w:val="decimal"/>
      <w:lvlText w:val=""/>
      <w:lvlJc w:val="left"/>
    </w:lvl>
    <w:lvl w:ilvl="7" w:tplc="DF22B5A8">
      <w:numFmt w:val="decimal"/>
      <w:lvlText w:val=""/>
      <w:lvlJc w:val="left"/>
    </w:lvl>
    <w:lvl w:ilvl="8" w:tplc="66461892">
      <w:numFmt w:val="decimal"/>
      <w:lvlText w:val=""/>
      <w:lvlJc w:val="left"/>
    </w:lvl>
  </w:abstractNum>
  <w:abstractNum w:abstractNumId="45" w15:restartNumberingAfterBreak="0">
    <w:nsid w:val="77955E28"/>
    <w:multiLevelType w:val="multilevel"/>
    <w:tmpl w:val="E57A20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3"/>
  </w:num>
  <w:num w:numId="13">
    <w:abstractNumId w:val="11"/>
  </w:num>
  <w:num w:numId="14">
    <w:abstractNumId w:val="45"/>
  </w:num>
  <w:num w:numId="15">
    <w:abstractNumId w:val="29"/>
  </w:num>
  <w:num w:numId="16">
    <w:abstractNumId w:val="17"/>
  </w:num>
  <w:num w:numId="17">
    <w:abstractNumId w:val="32"/>
  </w:num>
  <w:num w:numId="18">
    <w:abstractNumId w:val="25"/>
  </w:num>
  <w:num w:numId="19">
    <w:abstractNumId w:val="27"/>
  </w:num>
  <w:num w:numId="20">
    <w:abstractNumId w:val="16"/>
  </w:num>
  <w:num w:numId="21">
    <w:abstractNumId w:val="24"/>
  </w:num>
  <w:num w:numId="22">
    <w:abstractNumId w:val="41"/>
  </w:num>
  <w:num w:numId="23">
    <w:abstractNumId w:val="37"/>
  </w:num>
  <w:num w:numId="24">
    <w:abstractNumId w:val="44"/>
  </w:num>
  <w:num w:numId="25">
    <w:abstractNumId w:val="14"/>
  </w:num>
  <w:num w:numId="26">
    <w:abstractNumId w:val="42"/>
  </w:num>
  <w:num w:numId="27">
    <w:abstractNumId w:val="40"/>
  </w:num>
  <w:num w:numId="28">
    <w:abstractNumId w:val="34"/>
  </w:num>
  <w:num w:numId="29">
    <w:abstractNumId w:val="23"/>
  </w:num>
  <w:num w:numId="30">
    <w:abstractNumId w:val="36"/>
  </w:num>
  <w:num w:numId="31">
    <w:abstractNumId w:val="38"/>
  </w:num>
  <w:num w:numId="32">
    <w:abstractNumId w:val="28"/>
  </w:num>
  <w:num w:numId="33">
    <w:abstractNumId w:val="19"/>
  </w:num>
  <w:num w:numId="34">
    <w:abstractNumId w:val="22"/>
  </w:num>
  <w:num w:numId="35">
    <w:abstractNumId w:val="35"/>
  </w:num>
  <w:num w:numId="36">
    <w:abstractNumId w:val="39"/>
  </w:num>
  <w:num w:numId="37">
    <w:abstractNumId w:val="31"/>
  </w:num>
  <w:num w:numId="38">
    <w:abstractNumId w:val="21"/>
  </w:num>
  <w:num w:numId="39">
    <w:abstractNumId w:val="12"/>
  </w:num>
  <w:num w:numId="40">
    <w:abstractNumId w:val="43"/>
  </w:num>
  <w:num w:numId="41">
    <w:abstractNumId w:val="30"/>
  </w:num>
  <w:num w:numId="42">
    <w:abstractNumId w:val="15"/>
  </w:num>
  <w:num w:numId="43">
    <w:abstractNumId w:val="0"/>
  </w:num>
  <w:num w:numId="44">
    <w:abstractNumId w:val="20"/>
  </w:num>
  <w:num w:numId="45">
    <w:abstractNumId w:val="33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DF3"/>
    <w:rsid w:val="000117E9"/>
    <w:rsid w:val="00035F30"/>
    <w:rsid w:val="00042999"/>
    <w:rsid w:val="00051BDA"/>
    <w:rsid w:val="0005496D"/>
    <w:rsid w:val="00061DC4"/>
    <w:rsid w:val="00072245"/>
    <w:rsid w:val="000737B2"/>
    <w:rsid w:val="0007627B"/>
    <w:rsid w:val="000772C7"/>
    <w:rsid w:val="00083EA6"/>
    <w:rsid w:val="0009036E"/>
    <w:rsid w:val="0009525E"/>
    <w:rsid w:val="000A1BD7"/>
    <w:rsid w:val="000A5D13"/>
    <w:rsid w:val="000A5E2C"/>
    <w:rsid w:val="000B16F4"/>
    <w:rsid w:val="000B201B"/>
    <w:rsid w:val="000C0668"/>
    <w:rsid w:val="000C1030"/>
    <w:rsid w:val="000C522C"/>
    <w:rsid w:val="000D4BEF"/>
    <w:rsid w:val="000D4F77"/>
    <w:rsid w:val="000D6DE4"/>
    <w:rsid w:val="000E0F19"/>
    <w:rsid w:val="000E63D6"/>
    <w:rsid w:val="000F0F25"/>
    <w:rsid w:val="000F143A"/>
    <w:rsid w:val="000F65C9"/>
    <w:rsid w:val="00100A54"/>
    <w:rsid w:val="001031EB"/>
    <w:rsid w:val="00111FEE"/>
    <w:rsid w:val="001232C9"/>
    <w:rsid w:val="00130D05"/>
    <w:rsid w:val="0013676C"/>
    <w:rsid w:val="00142634"/>
    <w:rsid w:val="00147072"/>
    <w:rsid w:val="00154BC7"/>
    <w:rsid w:val="00156316"/>
    <w:rsid w:val="0015727F"/>
    <w:rsid w:val="00173CCC"/>
    <w:rsid w:val="00180521"/>
    <w:rsid w:val="00180AC2"/>
    <w:rsid w:val="001824DA"/>
    <w:rsid w:val="00193DC1"/>
    <w:rsid w:val="00195F4E"/>
    <w:rsid w:val="0019744F"/>
    <w:rsid w:val="001A0669"/>
    <w:rsid w:val="001A1ED4"/>
    <w:rsid w:val="001A4919"/>
    <w:rsid w:val="001A6D01"/>
    <w:rsid w:val="001B2E39"/>
    <w:rsid w:val="001B5A99"/>
    <w:rsid w:val="001C0DED"/>
    <w:rsid w:val="001D25A5"/>
    <w:rsid w:val="001E1DE4"/>
    <w:rsid w:val="001E3785"/>
    <w:rsid w:val="001F394C"/>
    <w:rsid w:val="0020104E"/>
    <w:rsid w:val="00202CF3"/>
    <w:rsid w:val="00203CE4"/>
    <w:rsid w:val="00205D8A"/>
    <w:rsid w:val="00207A90"/>
    <w:rsid w:val="002110F9"/>
    <w:rsid w:val="00213739"/>
    <w:rsid w:val="00216E0F"/>
    <w:rsid w:val="00222B8D"/>
    <w:rsid w:val="00225FF6"/>
    <w:rsid w:val="00234C50"/>
    <w:rsid w:val="002447D4"/>
    <w:rsid w:val="0025286B"/>
    <w:rsid w:val="00253314"/>
    <w:rsid w:val="00254389"/>
    <w:rsid w:val="00262BFA"/>
    <w:rsid w:val="002717AC"/>
    <w:rsid w:val="002766A6"/>
    <w:rsid w:val="002779AD"/>
    <w:rsid w:val="00277C5F"/>
    <w:rsid w:val="00282A69"/>
    <w:rsid w:val="0028599C"/>
    <w:rsid w:val="00286C1E"/>
    <w:rsid w:val="002907C5"/>
    <w:rsid w:val="00295AC2"/>
    <w:rsid w:val="002B2327"/>
    <w:rsid w:val="002B51BF"/>
    <w:rsid w:val="002B5554"/>
    <w:rsid w:val="002C1225"/>
    <w:rsid w:val="002C1953"/>
    <w:rsid w:val="002C5B07"/>
    <w:rsid w:val="002D1C76"/>
    <w:rsid w:val="002D20D4"/>
    <w:rsid w:val="002D713D"/>
    <w:rsid w:val="002E103D"/>
    <w:rsid w:val="002E1C09"/>
    <w:rsid w:val="002E2B3D"/>
    <w:rsid w:val="002E3416"/>
    <w:rsid w:val="002E3DF8"/>
    <w:rsid w:val="002F5767"/>
    <w:rsid w:val="00316216"/>
    <w:rsid w:val="00365B6D"/>
    <w:rsid w:val="00367F37"/>
    <w:rsid w:val="0037736B"/>
    <w:rsid w:val="00380810"/>
    <w:rsid w:val="00384504"/>
    <w:rsid w:val="00385A3D"/>
    <w:rsid w:val="00386DA8"/>
    <w:rsid w:val="0039008F"/>
    <w:rsid w:val="00391F76"/>
    <w:rsid w:val="00393F5F"/>
    <w:rsid w:val="00395F8F"/>
    <w:rsid w:val="003A1504"/>
    <w:rsid w:val="003A21EF"/>
    <w:rsid w:val="003A2E90"/>
    <w:rsid w:val="003A5320"/>
    <w:rsid w:val="003B23A6"/>
    <w:rsid w:val="003B436D"/>
    <w:rsid w:val="003C7380"/>
    <w:rsid w:val="003E5427"/>
    <w:rsid w:val="003E5C40"/>
    <w:rsid w:val="003F0EB6"/>
    <w:rsid w:val="003F4273"/>
    <w:rsid w:val="003F7A64"/>
    <w:rsid w:val="00401FDC"/>
    <w:rsid w:val="00402628"/>
    <w:rsid w:val="00404E4E"/>
    <w:rsid w:val="0040655F"/>
    <w:rsid w:val="004138B1"/>
    <w:rsid w:val="004149F3"/>
    <w:rsid w:val="0041638C"/>
    <w:rsid w:val="00417FB7"/>
    <w:rsid w:val="0042174D"/>
    <w:rsid w:val="0043102A"/>
    <w:rsid w:val="00441C5D"/>
    <w:rsid w:val="00442ACD"/>
    <w:rsid w:val="00443576"/>
    <w:rsid w:val="00446195"/>
    <w:rsid w:val="004577B2"/>
    <w:rsid w:val="00471080"/>
    <w:rsid w:val="00471795"/>
    <w:rsid w:val="004A284E"/>
    <w:rsid w:val="004A4C05"/>
    <w:rsid w:val="004B3DBA"/>
    <w:rsid w:val="004B4B2D"/>
    <w:rsid w:val="004B5285"/>
    <w:rsid w:val="004B5DBC"/>
    <w:rsid w:val="004B7792"/>
    <w:rsid w:val="004C40A8"/>
    <w:rsid w:val="004C4E1F"/>
    <w:rsid w:val="004D1AC0"/>
    <w:rsid w:val="004D3358"/>
    <w:rsid w:val="004D5941"/>
    <w:rsid w:val="004E636F"/>
    <w:rsid w:val="005022D9"/>
    <w:rsid w:val="00505B97"/>
    <w:rsid w:val="00510367"/>
    <w:rsid w:val="00513585"/>
    <w:rsid w:val="0052009A"/>
    <w:rsid w:val="0052652A"/>
    <w:rsid w:val="00531517"/>
    <w:rsid w:val="00536B64"/>
    <w:rsid w:val="005400B0"/>
    <w:rsid w:val="005410FA"/>
    <w:rsid w:val="00552989"/>
    <w:rsid w:val="005621CA"/>
    <w:rsid w:val="005642F4"/>
    <w:rsid w:val="00566C2D"/>
    <w:rsid w:val="005711C2"/>
    <w:rsid w:val="00581877"/>
    <w:rsid w:val="00581E46"/>
    <w:rsid w:val="00585A80"/>
    <w:rsid w:val="005864B9"/>
    <w:rsid w:val="005925F7"/>
    <w:rsid w:val="00593A5F"/>
    <w:rsid w:val="00594134"/>
    <w:rsid w:val="005A3C0F"/>
    <w:rsid w:val="005B0AC3"/>
    <w:rsid w:val="005B1DFB"/>
    <w:rsid w:val="005B62DE"/>
    <w:rsid w:val="005C1C1B"/>
    <w:rsid w:val="005D08B6"/>
    <w:rsid w:val="005D390A"/>
    <w:rsid w:val="005D5DC4"/>
    <w:rsid w:val="005D6562"/>
    <w:rsid w:val="005D7115"/>
    <w:rsid w:val="005D7B43"/>
    <w:rsid w:val="006021B2"/>
    <w:rsid w:val="0061164D"/>
    <w:rsid w:val="00623F5E"/>
    <w:rsid w:val="0062551A"/>
    <w:rsid w:val="00627C5A"/>
    <w:rsid w:val="006344E0"/>
    <w:rsid w:val="00637EAF"/>
    <w:rsid w:val="00645864"/>
    <w:rsid w:val="00655B51"/>
    <w:rsid w:val="0065676A"/>
    <w:rsid w:val="00660501"/>
    <w:rsid w:val="00661D4D"/>
    <w:rsid w:val="006807A2"/>
    <w:rsid w:val="00686399"/>
    <w:rsid w:val="00687E06"/>
    <w:rsid w:val="006940B2"/>
    <w:rsid w:val="006A260B"/>
    <w:rsid w:val="006C5557"/>
    <w:rsid w:val="006C7162"/>
    <w:rsid w:val="006D41FD"/>
    <w:rsid w:val="006E3145"/>
    <w:rsid w:val="006E566E"/>
    <w:rsid w:val="006E6D1F"/>
    <w:rsid w:val="0071487E"/>
    <w:rsid w:val="00724172"/>
    <w:rsid w:val="00727120"/>
    <w:rsid w:val="00740D35"/>
    <w:rsid w:val="007416F4"/>
    <w:rsid w:val="00744701"/>
    <w:rsid w:val="00744C46"/>
    <w:rsid w:val="0075056C"/>
    <w:rsid w:val="007548AC"/>
    <w:rsid w:val="00757CEF"/>
    <w:rsid w:val="00762A45"/>
    <w:rsid w:val="0076731C"/>
    <w:rsid w:val="00777198"/>
    <w:rsid w:val="00777BC2"/>
    <w:rsid w:val="00781A75"/>
    <w:rsid w:val="00782B3A"/>
    <w:rsid w:val="007855D1"/>
    <w:rsid w:val="0079114B"/>
    <w:rsid w:val="007B0E27"/>
    <w:rsid w:val="007B3186"/>
    <w:rsid w:val="007B455B"/>
    <w:rsid w:val="007C15F8"/>
    <w:rsid w:val="007E36E7"/>
    <w:rsid w:val="00804B8A"/>
    <w:rsid w:val="008063AA"/>
    <w:rsid w:val="00807F8C"/>
    <w:rsid w:val="00833998"/>
    <w:rsid w:val="00843DFA"/>
    <w:rsid w:val="00844EF7"/>
    <w:rsid w:val="00850ACD"/>
    <w:rsid w:val="008554CE"/>
    <w:rsid w:val="00855E74"/>
    <w:rsid w:val="00855EB8"/>
    <w:rsid w:val="00860587"/>
    <w:rsid w:val="00861526"/>
    <w:rsid w:val="00867119"/>
    <w:rsid w:val="00876750"/>
    <w:rsid w:val="00876768"/>
    <w:rsid w:val="00883816"/>
    <w:rsid w:val="008A7292"/>
    <w:rsid w:val="008B119A"/>
    <w:rsid w:val="008B5F45"/>
    <w:rsid w:val="008C1AD7"/>
    <w:rsid w:val="008C75CE"/>
    <w:rsid w:val="008E182D"/>
    <w:rsid w:val="008E3CCF"/>
    <w:rsid w:val="008E5FCE"/>
    <w:rsid w:val="008F7229"/>
    <w:rsid w:val="0090568F"/>
    <w:rsid w:val="00910D22"/>
    <w:rsid w:val="00922DF3"/>
    <w:rsid w:val="009248FE"/>
    <w:rsid w:val="00925952"/>
    <w:rsid w:val="00950210"/>
    <w:rsid w:val="009539CC"/>
    <w:rsid w:val="0096523E"/>
    <w:rsid w:val="00981B79"/>
    <w:rsid w:val="009842A5"/>
    <w:rsid w:val="00995536"/>
    <w:rsid w:val="009A39AA"/>
    <w:rsid w:val="009A4644"/>
    <w:rsid w:val="009A5BDE"/>
    <w:rsid w:val="009B09F8"/>
    <w:rsid w:val="009B21DC"/>
    <w:rsid w:val="009B55BA"/>
    <w:rsid w:val="009B67B8"/>
    <w:rsid w:val="009C0DC7"/>
    <w:rsid w:val="009C6A0B"/>
    <w:rsid w:val="009D004A"/>
    <w:rsid w:val="009D1588"/>
    <w:rsid w:val="009E1F20"/>
    <w:rsid w:val="009E30FC"/>
    <w:rsid w:val="009E58CD"/>
    <w:rsid w:val="009E79DD"/>
    <w:rsid w:val="009F625A"/>
    <w:rsid w:val="00A02E0A"/>
    <w:rsid w:val="00A1034C"/>
    <w:rsid w:val="00A127C2"/>
    <w:rsid w:val="00A161C9"/>
    <w:rsid w:val="00A2446E"/>
    <w:rsid w:val="00A24F1A"/>
    <w:rsid w:val="00A36658"/>
    <w:rsid w:val="00A417A3"/>
    <w:rsid w:val="00A4218E"/>
    <w:rsid w:val="00A430A7"/>
    <w:rsid w:val="00A75964"/>
    <w:rsid w:val="00A93649"/>
    <w:rsid w:val="00A95D6C"/>
    <w:rsid w:val="00A9789A"/>
    <w:rsid w:val="00AA68D6"/>
    <w:rsid w:val="00AB2145"/>
    <w:rsid w:val="00AB3B07"/>
    <w:rsid w:val="00AB74BB"/>
    <w:rsid w:val="00AC0EC1"/>
    <w:rsid w:val="00AC2832"/>
    <w:rsid w:val="00AE3F14"/>
    <w:rsid w:val="00B062A6"/>
    <w:rsid w:val="00B155F7"/>
    <w:rsid w:val="00B20688"/>
    <w:rsid w:val="00B22A30"/>
    <w:rsid w:val="00B4076B"/>
    <w:rsid w:val="00B478F9"/>
    <w:rsid w:val="00B656BC"/>
    <w:rsid w:val="00B72D5A"/>
    <w:rsid w:val="00B809FB"/>
    <w:rsid w:val="00B84D21"/>
    <w:rsid w:val="00B84FCE"/>
    <w:rsid w:val="00B86AC1"/>
    <w:rsid w:val="00B909A6"/>
    <w:rsid w:val="00B97A8C"/>
    <w:rsid w:val="00BA4FE3"/>
    <w:rsid w:val="00BB0A63"/>
    <w:rsid w:val="00BB1836"/>
    <w:rsid w:val="00BB3307"/>
    <w:rsid w:val="00BB76FC"/>
    <w:rsid w:val="00BC2B9C"/>
    <w:rsid w:val="00BC3D02"/>
    <w:rsid w:val="00BC3D0C"/>
    <w:rsid w:val="00BC48CA"/>
    <w:rsid w:val="00BE18DB"/>
    <w:rsid w:val="00BE6FD9"/>
    <w:rsid w:val="00BF01DD"/>
    <w:rsid w:val="00BF14F5"/>
    <w:rsid w:val="00C07A0F"/>
    <w:rsid w:val="00C14D8A"/>
    <w:rsid w:val="00C203FB"/>
    <w:rsid w:val="00C20B25"/>
    <w:rsid w:val="00C224FF"/>
    <w:rsid w:val="00C22D85"/>
    <w:rsid w:val="00C244AF"/>
    <w:rsid w:val="00C25EB5"/>
    <w:rsid w:val="00C277BF"/>
    <w:rsid w:val="00C3184A"/>
    <w:rsid w:val="00C32472"/>
    <w:rsid w:val="00C3731A"/>
    <w:rsid w:val="00C379CA"/>
    <w:rsid w:val="00C46275"/>
    <w:rsid w:val="00C47BD3"/>
    <w:rsid w:val="00C5306D"/>
    <w:rsid w:val="00C53CF1"/>
    <w:rsid w:val="00C55B61"/>
    <w:rsid w:val="00C57A16"/>
    <w:rsid w:val="00C84299"/>
    <w:rsid w:val="00C8574D"/>
    <w:rsid w:val="00C974A3"/>
    <w:rsid w:val="00CB6951"/>
    <w:rsid w:val="00CC58FE"/>
    <w:rsid w:val="00CC622D"/>
    <w:rsid w:val="00CD42DD"/>
    <w:rsid w:val="00CE1D05"/>
    <w:rsid w:val="00CE508D"/>
    <w:rsid w:val="00CF1DC6"/>
    <w:rsid w:val="00CF4E61"/>
    <w:rsid w:val="00D02103"/>
    <w:rsid w:val="00D11892"/>
    <w:rsid w:val="00D17767"/>
    <w:rsid w:val="00D2257E"/>
    <w:rsid w:val="00D23120"/>
    <w:rsid w:val="00D23E49"/>
    <w:rsid w:val="00D30401"/>
    <w:rsid w:val="00D32EA3"/>
    <w:rsid w:val="00D40154"/>
    <w:rsid w:val="00D42BDF"/>
    <w:rsid w:val="00D444E2"/>
    <w:rsid w:val="00D45EF1"/>
    <w:rsid w:val="00D468AA"/>
    <w:rsid w:val="00D47080"/>
    <w:rsid w:val="00D53BEA"/>
    <w:rsid w:val="00D570A2"/>
    <w:rsid w:val="00D61067"/>
    <w:rsid w:val="00D659D7"/>
    <w:rsid w:val="00D718CC"/>
    <w:rsid w:val="00D72737"/>
    <w:rsid w:val="00D73075"/>
    <w:rsid w:val="00D84439"/>
    <w:rsid w:val="00D906CF"/>
    <w:rsid w:val="00D9385C"/>
    <w:rsid w:val="00DB0F7B"/>
    <w:rsid w:val="00DC0FAB"/>
    <w:rsid w:val="00DC2D43"/>
    <w:rsid w:val="00DC7E43"/>
    <w:rsid w:val="00DD1697"/>
    <w:rsid w:val="00DD7BCA"/>
    <w:rsid w:val="00DF6BF5"/>
    <w:rsid w:val="00E0181C"/>
    <w:rsid w:val="00E06445"/>
    <w:rsid w:val="00E066C2"/>
    <w:rsid w:val="00E10928"/>
    <w:rsid w:val="00E11E52"/>
    <w:rsid w:val="00E15B82"/>
    <w:rsid w:val="00E20B46"/>
    <w:rsid w:val="00E25A4C"/>
    <w:rsid w:val="00E261D7"/>
    <w:rsid w:val="00E4126B"/>
    <w:rsid w:val="00E4524C"/>
    <w:rsid w:val="00E56804"/>
    <w:rsid w:val="00E579F5"/>
    <w:rsid w:val="00E60FA5"/>
    <w:rsid w:val="00E7040F"/>
    <w:rsid w:val="00E7059E"/>
    <w:rsid w:val="00E71281"/>
    <w:rsid w:val="00E742CD"/>
    <w:rsid w:val="00E7431B"/>
    <w:rsid w:val="00E74855"/>
    <w:rsid w:val="00E82374"/>
    <w:rsid w:val="00E9310F"/>
    <w:rsid w:val="00E944AE"/>
    <w:rsid w:val="00E95BB9"/>
    <w:rsid w:val="00E95CEC"/>
    <w:rsid w:val="00EA3612"/>
    <w:rsid w:val="00EA6868"/>
    <w:rsid w:val="00EB23F0"/>
    <w:rsid w:val="00EB360A"/>
    <w:rsid w:val="00EC5400"/>
    <w:rsid w:val="00EC61CF"/>
    <w:rsid w:val="00EC7CCA"/>
    <w:rsid w:val="00ED0E30"/>
    <w:rsid w:val="00ED3F47"/>
    <w:rsid w:val="00ED7CDD"/>
    <w:rsid w:val="00EF27B2"/>
    <w:rsid w:val="00EF3866"/>
    <w:rsid w:val="00EF3A50"/>
    <w:rsid w:val="00EF53DF"/>
    <w:rsid w:val="00EF5FBB"/>
    <w:rsid w:val="00EF6895"/>
    <w:rsid w:val="00F0060A"/>
    <w:rsid w:val="00F00ABF"/>
    <w:rsid w:val="00F02E77"/>
    <w:rsid w:val="00F14E2B"/>
    <w:rsid w:val="00F153A0"/>
    <w:rsid w:val="00F16D03"/>
    <w:rsid w:val="00F21526"/>
    <w:rsid w:val="00F26C9F"/>
    <w:rsid w:val="00F27F16"/>
    <w:rsid w:val="00F331CB"/>
    <w:rsid w:val="00F351C4"/>
    <w:rsid w:val="00F35AE3"/>
    <w:rsid w:val="00F36B4C"/>
    <w:rsid w:val="00F40081"/>
    <w:rsid w:val="00F466CC"/>
    <w:rsid w:val="00F52A8E"/>
    <w:rsid w:val="00F54B2A"/>
    <w:rsid w:val="00F54B6C"/>
    <w:rsid w:val="00F62AFD"/>
    <w:rsid w:val="00F64DBF"/>
    <w:rsid w:val="00F71A58"/>
    <w:rsid w:val="00F7327A"/>
    <w:rsid w:val="00F82018"/>
    <w:rsid w:val="00F876E2"/>
    <w:rsid w:val="00F973AD"/>
    <w:rsid w:val="00FB2400"/>
    <w:rsid w:val="00FC0147"/>
    <w:rsid w:val="00FC4293"/>
    <w:rsid w:val="00FD2548"/>
    <w:rsid w:val="00FE201A"/>
    <w:rsid w:val="00FE6D66"/>
    <w:rsid w:val="00FF2E58"/>
    <w:rsid w:val="1C70F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DAE1841"/>
  <w15:chartTrackingRefBased/>
  <w15:docId w15:val="{D81F831A-E423-43CD-BF2C-1176DD5F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3CCF"/>
  </w:style>
  <w:style w:type="paragraph" w:styleId="Titolo1">
    <w:name w:val="heading 1"/>
    <w:basedOn w:val="Normale"/>
    <w:next w:val="Normale"/>
    <w:qFormat/>
    <w:pPr>
      <w:keepNext/>
      <w:spacing w:line="360" w:lineRule="auto"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left="4248" w:firstLine="708"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right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aliases w:val=" Char1 Char Char, Char1 Char"/>
    <w:basedOn w:val="Normale"/>
    <w:link w:val="CorpotestoCarattere"/>
    <w:pPr>
      <w:spacing w:line="360" w:lineRule="auto"/>
      <w:jc w:val="both"/>
    </w:pPr>
    <w:rPr>
      <w:sz w:val="24"/>
    </w:rPr>
  </w:style>
  <w:style w:type="paragraph" w:styleId="Corpodeltesto2">
    <w:name w:val="Body Text 2"/>
    <w:basedOn w:val="Normale"/>
    <w:pPr>
      <w:spacing w:line="360" w:lineRule="auto"/>
    </w:pPr>
    <w:rPr>
      <w:sz w:val="24"/>
    </w:rPr>
  </w:style>
  <w:style w:type="paragraph" w:customStyle="1" w:styleId="Normal">
    <w:name w:val="[Normal]"/>
    <w:pPr>
      <w:widowControl w:val="0"/>
    </w:pPr>
    <w:rPr>
      <w:rFonts w:ascii="Arial" w:hAnsi="Arial"/>
      <w:snapToGrid w:val="0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BesuchterLink1">
    <w:name w:val="BesuchterLink1"/>
    <w:rPr>
      <w:color w:val="800080"/>
      <w:u w:val="singl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Pr>
      <w:i/>
      <w:iCs/>
    </w:rPr>
  </w:style>
  <w:style w:type="character" w:customStyle="1" w:styleId="CorpotestoCarattere">
    <w:name w:val="Corpo testo Carattere"/>
    <w:aliases w:val=" Char1 Char Char Carattere, Char1 Char Carattere"/>
    <w:link w:val="Corpotesto"/>
    <w:rsid w:val="00B909A6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1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C61CF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AB74BB"/>
  </w:style>
  <w:style w:type="character" w:styleId="Rimandocommento">
    <w:name w:val="annotation reference"/>
    <w:uiPriority w:val="99"/>
    <w:semiHidden/>
    <w:unhideWhenUsed/>
    <w:rsid w:val="004149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49F3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49F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49F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4149F3"/>
    <w:rPr>
      <w:b/>
      <w:bCs/>
    </w:rPr>
  </w:style>
  <w:style w:type="paragraph" w:customStyle="1" w:styleId="Textkrper1">
    <w:name w:val="Textkörper1"/>
    <w:rsid w:val="00EF5FBB"/>
    <w:pPr>
      <w:spacing w:line="360" w:lineRule="auto"/>
      <w:jc w:val="both"/>
    </w:pPr>
    <w:rPr>
      <w:rFonts w:eastAsia="ヒラギノ角ゴ Pro W3"/>
      <w:color w:val="000000"/>
      <w:sz w:val="24"/>
    </w:rPr>
  </w:style>
  <w:style w:type="paragraph" w:customStyle="1" w:styleId="Standard1">
    <w:name w:val="Standard1"/>
    <w:rsid w:val="00EF5FBB"/>
    <w:rPr>
      <w:rFonts w:eastAsia="ヒラギノ角ゴ Pro W3"/>
      <w:color w:val="000000"/>
    </w:rPr>
  </w:style>
  <w:style w:type="paragraph" w:customStyle="1" w:styleId="MittleresRaster1-Akzent21">
    <w:name w:val="Mittleres Raster 1 - Akzent 21"/>
    <w:basedOn w:val="Normale"/>
    <w:uiPriority w:val="34"/>
    <w:qFormat/>
    <w:rsid w:val="00922DF3"/>
    <w:pPr>
      <w:spacing w:line="360" w:lineRule="auto"/>
      <w:ind w:left="720"/>
      <w:contextualSpacing/>
    </w:pPr>
    <w:rPr>
      <w:rFonts w:ascii="Arial" w:eastAsia="MS Mincho" w:hAnsi="Arial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809FB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semiHidden/>
    <w:rsid w:val="00B809FB"/>
    <w:rPr>
      <w:rFonts w:ascii="Calibri" w:eastAsia="Calibri" w:hAnsi="Calibri"/>
      <w:sz w:val="22"/>
      <w:szCs w:val="21"/>
      <w:lang w:eastAsia="en-US"/>
    </w:rPr>
  </w:style>
  <w:style w:type="character" w:customStyle="1" w:styleId="A4">
    <w:name w:val="A4"/>
    <w:uiPriority w:val="99"/>
    <w:rsid w:val="00282A69"/>
    <w:rPr>
      <w:rFonts w:cs="VilleroyBoch"/>
      <w:b/>
      <w:bCs/>
      <w:color w:val="000000"/>
      <w:sz w:val="22"/>
      <w:szCs w:val="22"/>
    </w:rPr>
  </w:style>
  <w:style w:type="paragraph" w:customStyle="1" w:styleId="Pa0">
    <w:name w:val="Pa0"/>
    <w:basedOn w:val="Normale"/>
    <w:next w:val="Normale"/>
    <w:uiPriority w:val="99"/>
    <w:rsid w:val="009C0DC7"/>
    <w:pPr>
      <w:autoSpaceDE w:val="0"/>
      <w:autoSpaceDN w:val="0"/>
      <w:adjustRightInd w:val="0"/>
      <w:spacing w:line="241" w:lineRule="atLeast"/>
    </w:pPr>
    <w:rPr>
      <w:rFonts w:ascii="VilleroyBoch" w:eastAsiaTheme="minorHAnsi" w:hAnsi="VilleroyBoch" w:cstheme="minorBidi"/>
      <w:sz w:val="24"/>
      <w:szCs w:val="24"/>
      <w:lang w:eastAsia="en-US"/>
    </w:rPr>
  </w:style>
  <w:style w:type="paragraph" w:customStyle="1" w:styleId="Pa4">
    <w:name w:val="Pa4"/>
    <w:basedOn w:val="Normale"/>
    <w:next w:val="Normale"/>
    <w:uiPriority w:val="99"/>
    <w:rsid w:val="009C0DC7"/>
    <w:pPr>
      <w:autoSpaceDE w:val="0"/>
      <w:autoSpaceDN w:val="0"/>
      <w:adjustRightInd w:val="0"/>
      <w:spacing w:line="201" w:lineRule="atLeast"/>
    </w:pPr>
    <w:rPr>
      <w:rFonts w:ascii="VilleroyBoch" w:eastAsiaTheme="minorHAnsi" w:hAnsi="VilleroyBoch" w:cstheme="minorBidi"/>
      <w:sz w:val="24"/>
      <w:szCs w:val="24"/>
      <w:lang w:eastAsia="en-US"/>
    </w:rPr>
  </w:style>
  <w:style w:type="paragraph" w:customStyle="1" w:styleId="Pa5">
    <w:name w:val="Pa5"/>
    <w:basedOn w:val="Normale"/>
    <w:next w:val="Normale"/>
    <w:uiPriority w:val="99"/>
    <w:rsid w:val="009C0DC7"/>
    <w:pPr>
      <w:autoSpaceDE w:val="0"/>
      <w:autoSpaceDN w:val="0"/>
      <w:adjustRightInd w:val="0"/>
      <w:spacing w:line="201" w:lineRule="atLeast"/>
    </w:pPr>
    <w:rPr>
      <w:rFonts w:ascii="VilleroyBoch" w:eastAsiaTheme="minorHAnsi" w:hAnsi="VilleroyBoch" w:cstheme="minorBidi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77B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53314"/>
    <w:rPr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DF6BF5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mailto:afattorusso@dagcom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fconti@dagcom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ruggeri@dagcom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cs.villeroy-boch.com/openshare/c6bd6aeb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cd86e9-d7fd-4fdb-8114-223acd080783">CAMW7FQX237J-459411923-38242</_dlc_DocId>
    <_dlc_DocIdUrl xmlns="abcd86e9-d7fd-4fdb-8114-223acd080783">
      <Url>https://villeroyboch.sharepoint.com/sites/germany/mettlach/MET-DEP-PR/_layouts/15/DocIdRedir.aspx?ID=CAMW7FQX237J-459411923-38242</Url>
      <Description>CAMW7FQX237J-459411923-38242</Description>
    </_dlc_DocIdUrl>
    <SharedWithUsers xmlns="9c29d6bc-daeb-48ad-a49a-f0d222e158cd">
      <UserInfo>
        <DisplayName>May Katrin</DisplayName>
        <AccountId>1950</AccountId>
        <AccountType/>
      </UserInfo>
      <UserInfo>
        <DisplayName>Wagner Lioba</DisplayName>
        <AccountId>8868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2E985E92E3D4FB57C3B86014BEC9F" ma:contentTypeVersion="728" ma:contentTypeDescription="Create a new document." ma:contentTypeScope="" ma:versionID="345148bcc46df36e3f2b7c19aa4d4115">
  <xsd:schema xmlns:xsd="http://www.w3.org/2001/XMLSchema" xmlns:xs="http://www.w3.org/2001/XMLSchema" xmlns:p="http://schemas.microsoft.com/office/2006/metadata/properties" xmlns:ns2="abcd86e9-d7fd-4fdb-8114-223acd080783" xmlns:ns3="acca9e49-cc8e-4aed-a1a1-c2ebf5039017" xmlns:ns4="9c29d6bc-daeb-48ad-a49a-f0d222e158cd" targetNamespace="http://schemas.microsoft.com/office/2006/metadata/properties" ma:root="true" ma:fieldsID="dc1aded8a0a6741bc8ce7933469c6845" ns2:_="" ns3:_="" ns4:_="">
    <xsd:import namespace="abcd86e9-d7fd-4fdb-8114-223acd080783"/>
    <xsd:import namespace="acca9e49-cc8e-4aed-a1a1-c2ebf5039017"/>
    <xsd:import namespace="9c29d6bc-daeb-48ad-a49a-f0d222e158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86e9-d7fd-4fdb-8114-223acd0807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9e49-cc8e-4aed-a1a1-c2ebf5039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9d6bc-daeb-48ad-a49a-f0d222e158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CAE2CA-F899-462C-8328-A7C8CDC711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A056916-A4D3-4D99-BACF-CEB908D39D07}">
  <ds:schemaRefs>
    <ds:schemaRef ds:uri="http://schemas.microsoft.com/office/2006/metadata/properties"/>
    <ds:schemaRef ds:uri="http://schemas.microsoft.com/office/infopath/2007/PartnerControls"/>
    <ds:schemaRef ds:uri="abcd86e9-d7fd-4fdb-8114-223acd080783"/>
    <ds:schemaRef ds:uri="9c29d6bc-daeb-48ad-a49a-f0d222e158cd"/>
  </ds:schemaRefs>
</ds:datastoreItem>
</file>

<file path=customXml/itemProps3.xml><?xml version="1.0" encoding="utf-8"?>
<ds:datastoreItem xmlns:ds="http://schemas.openxmlformats.org/officeDocument/2006/customXml" ds:itemID="{A83706F5-A6F5-43F7-8F87-4AC09445CA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B13C1A-B423-402E-A7CE-689931B26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d86e9-d7fd-4fdb-8114-223acd080783"/>
    <ds:schemaRef ds:uri="acca9e49-cc8e-4aed-a1a1-c2ebf5039017"/>
    <ds:schemaRef ds:uri="9c29d6bc-daeb-48ad-a49a-f0d222e158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1EF5808-E896-40B2-B562-ADCB8E1CD303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E25C935-65DC-4C46-B55B-317320C21B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Maske zur Erstellung von PMs</vt:lpstr>
    </vt:vector>
  </TitlesOfParts>
  <Company>dita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Maske zur Erstellung von PMs</dc:title>
  <dc:subject/>
  <dc:creator>Mühlum-Wenninger</dc:creator>
  <cp:keywords/>
  <cp:lastModifiedBy>Laura</cp:lastModifiedBy>
  <cp:revision>3</cp:revision>
  <cp:lastPrinted>2019-01-16T10:08:00Z</cp:lastPrinted>
  <dcterms:created xsi:type="dcterms:W3CDTF">2021-09-30T08:51:00Z</dcterms:created>
  <dcterms:modified xsi:type="dcterms:W3CDTF">2021-11-18T14:09:00Z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0x010100A862E985E92E3D4FB57C3B86014BEC9F</vt:lpwstr>
  </property>
  <property fmtid="{D5CDD505-2E9C-101B-9397-08002B2CF9AE}" pid="3" name="_dlc_DocId">
    <vt:lpwstr>CAMW7FQX237J-459411923-33339</vt:lpwstr>
  </property>
  <property fmtid="{D5CDD505-2E9C-101B-9397-08002B2CF9AE}" pid="4" name="_dlc_DocIdItemGuid">
    <vt:lpwstr>d9aed38c-5133-4579-8fdc-eed7824abf3a</vt:lpwstr>
  </property>
  <property fmtid="{D5CDD505-2E9C-101B-9397-08002B2CF9AE}" pid="5" name="_dlc_DocIdUrl">
    <vt:lpwstr>https://villeroyboch.sharepoint.com/sites/germany/mettlach/MET-DEP-PR/_layouts/15/DocIdRedir.aspx?ID=CAMW7FQX237J-459411923-33339, CAMW7FQX237J-459411923-33339</vt:lpwstr>
  </property>
</Properties>
</file>