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15CF7" w14:textId="77777777" w:rsidR="00560B33" w:rsidRPr="00AB4C63" w:rsidRDefault="00560B33" w:rsidP="00AB4C63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4"/>
          <w:szCs w:val="24"/>
        </w:rPr>
      </w:pPr>
    </w:p>
    <w:p w14:paraId="107B6BCB" w14:textId="64078679" w:rsidR="00CE0768" w:rsidRPr="00AB4C63" w:rsidRDefault="00194088" w:rsidP="00AB4C63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4"/>
          <w:szCs w:val="24"/>
          <w:lang w:val="it-IT"/>
        </w:rPr>
      </w:pPr>
      <w:r w:rsidRPr="00AB4C63">
        <w:rPr>
          <w:b/>
          <w:sz w:val="24"/>
          <w:szCs w:val="24"/>
          <w:lang w:val="it-IT"/>
        </w:rPr>
        <w:t xml:space="preserve">Manufacture Rock Granit </w:t>
      </w:r>
      <w:r w:rsidRPr="00AB4C63">
        <w:rPr>
          <w:b/>
          <w:color w:val="000000"/>
          <w:sz w:val="24"/>
          <w:szCs w:val="24"/>
          <w:lang w:val="it-IT"/>
        </w:rPr>
        <w:t xml:space="preserve">– </w:t>
      </w:r>
    </w:p>
    <w:p w14:paraId="77B5C12C" w14:textId="27CDD2FF" w:rsidR="002A57A4" w:rsidRPr="00AB4C63" w:rsidRDefault="008B4764" w:rsidP="00AB4C63">
      <w:pPr>
        <w:autoSpaceDE w:val="0"/>
        <w:autoSpaceDN w:val="0"/>
        <w:adjustRightInd w:val="0"/>
        <w:spacing w:after="240" w:line="360" w:lineRule="auto"/>
        <w:jc w:val="both"/>
        <w:rPr>
          <w:b/>
          <w:color w:val="000000"/>
          <w:sz w:val="24"/>
          <w:szCs w:val="24"/>
          <w:lang w:val="it-IT"/>
        </w:rPr>
      </w:pPr>
      <w:r w:rsidRPr="00AB4C63">
        <w:rPr>
          <w:noProof/>
          <w:sz w:val="24"/>
          <w:szCs w:val="24"/>
          <w:lang w:val="it-IT"/>
        </w:rPr>
        <w:drawing>
          <wp:anchor distT="0" distB="0" distL="114300" distR="114300" simplePos="0" relativeHeight="251658240" behindDoc="0" locked="0" layoutInCell="1" allowOverlap="1" wp14:anchorId="218D7C31" wp14:editId="431345B3">
            <wp:simplePos x="0" y="0"/>
            <wp:positionH relativeFrom="column">
              <wp:posOffset>-28575</wp:posOffset>
            </wp:positionH>
            <wp:positionV relativeFrom="paragraph">
              <wp:posOffset>408940</wp:posOffset>
            </wp:positionV>
            <wp:extent cx="2819400" cy="3766185"/>
            <wp:effectExtent l="0" t="0" r="0" b="5715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76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6799" w:rsidRPr="00AB4C63">
        <w:rPr>
          <w:b/>
          <w:color w:val="000000"/>
          <w:sz w:val="24"/>
          <w:szCs w:val="24"/>
          <w:lang w:val="it-IT"/>
        </w:rPr>
        <w:t xml:space="preserve">La nuova collezione di Villeroy &amp; Boch </w:t>
      </w:r>
    </w:p>
    <w:p w14:paraId="5B60D608" w14:textId="6E653B6A" w:rsidR="003D7F73" w:rsidRDefault="00147FC6" w:rsidP="00AB4C63">
      <w:pPr>
        <w:autoSpaceDE w:val="0"/>
        <w:autoSpaceDN w:val="0"/>
        <w:adjustRightInd w:val="0"/>
        <w:spacing w:after="240" w:line="360" w:lineRule="auto"/>
        <w:jc w:val="both"/>
        <w:rPr>
          <w:sz w:val="24"/>
          <w:szCs w:val="24"/>
          <w:lang w:val="it-IT"/>
        </w:rPr>
      </w:pPr>
      <w:r w:rsidRPr="00AB4C63">
        <w:rPr>
          <w:sz w:val="24"/>
          <w:szCs w:val="24"/>
          <w:lang w:val="it-IT"/>
        </w:rPr>
        <w:t xml:space="preserve">Autentica, forte, </w:t>
      </w:r>
      <w:r w:rsidR="00B34913" w:rsidRPr="00AB4C63">
        <w:rPr>
          <w:sz w:val="24"/>
          <w:szCs w:val="24"/>
          <w:lang w:val="it-IT"/>
        </w:rPr>
        <w:t>distintiva</w:t>
      </w:r>
      <w:r w:rsidRPr="00AB4C63">
        <w:rPr>
          <w:sz w:val="24"/>
          <w:szCs w:val="24"/>
          <w:lang w:val="it-IT"/>
        </w:rPr>
        <w:t xml:space="preserve"> – la pietra naturale è uno dei materiali che ispira </w:t>
      </w:r>
      <w:r w:rsidR="00B34913" w:rsidRPr="00AB4C63">
        <w:rPr>
          <w:sz w:val="24"/>
          <w:szCs w:val="24"/>
          <w:lang w:val="it-IT"/>
        </w:rPr>
        <w:t>i</w:t>
      </w:r>
      <w:r w:rsidRPr="00AB4C63">
        <w:rPr>
          <w:sz w:val="24"/>
          <w:szCs w:val="24"/>
          <w:lang w:val="it-IT"/>
        </w:rPr>
        <w:t>l mondo dell’</w:t>
      </w:r>
      <w:r w:rsidR="00B34913" w:rsidRPr="00AB4C63">
        <w:rPr>
          <w:i/>
          <w:iCs/>
          <w:sz w:val="24"/>
          <w:szCs w:val="24"/>
          <w:lang w:val="it-IT"/>
        </w:rPr>
        <w:t>I</w:t>
      </w:r>
      <w:r w:rsidRPr="00AB4C63">
        <w:rPr>
          <w:i/>
          <w:iCs/>
          <w:sz w:val="24"/>
          <w:szCs w:val="24"/>
          <w:lang w:val="it-IT"/>
        </w:rPr>
        <w:t>nterior design</w:t>
      </w:r>
      <w:r w:rsidRPr="00AB4C63">
        <w:rPr>
          <w:sz w:val="24"/>
          <w:szCs w:val="24"/>
          <w:lang w:val="it-IT"/>
        </w:rPr>
        <w:t xml:space="preserve">. Dopo aver portato i colori dell’ardesia </w:t>
      </w:r>
      <w:r w:rsidR="008B4764" w:rsidRPr="00AB4C63">
        <w:rPr>
          <w:sz w:val="24"/>
          <w:szCs w:val="24"/>
          <w:lang w:val="it-IT"/>
        </w:rPr>
        <w:t>sulla tavola con la collezione</w:t>
      </w:r>
      <w:r w:rsidRPr="00AB4C63">
        <w:rPr>
          <w:sz w:val="24"/>
          <w:szCs w:val="24"/>
          <w:lang w:val="it-IT"/>
        </w:rPr>
        <w:t xml:space="preserve"> Manufacture Roc</w:t>
      </w:r>
      <w:r w:rsidR="008B4764" w:rsidRPr="00AB4C63">
        <w:rPr>
          <w:sz w:val="24"/>
          <w:szCs w:val="24"/>
          <w:lang w:val="it-IT"/>
        </w:rPr>
        <w:t>k</w:t>
      </w:r>
      <w:r w:rsidRPr="00AB4C63">
        <w:rPr>
          <w:sz w:val="24"/>
          <w:szCs w:val="24"/>
          <w:lang w:val="it-IT"/>
        </w:rPr>
        <w:t xml:space="preserve">, Villeroy &amp; Boch aggiunge alla </w:t>
      </w:r>
      <w:r w:rsidRPr="00AB4C63">
        <w:rPr>
          <w:i/>
          <w:iCs/>
          <w:sz w:val="24"/>
          <w:szCs w:val="24"/>
          <w:lang w:val="it-IT"/>
        </w:rPr>
        <w:t xml:space="preserve">mise-en-place </w:t>
      </w:r>
      <w:r w:rsidRPr="00AB4C63">
        <w:rPr>
          <w:sz w:val="24"/>
          <w:szCs w:val="24"/>
          <w:lang w:val="it-IT"/>
        </w:rPr>
        <w:t xml:space="preserve">una collezione che si ispira alle tonalità, alla consistenza e alle texture </w:t>
      </w:r>
      <w:r w:rsidR="008B4764" w:rsidRPr="00AB4C63">
        <w:rPr>
          <w:sz w:val="24"/>
          <w:szCs w:val="24"/>
          <w:lang w:val="it-IT"/>
        </w:rPr>
        <w:t>del</w:t>
      </w:r>
      <w:r w:rsidRPr="00AB4C63">
        <w:rPr>
          <w:sz w:val="24"/>
          <w:szCs w:val="24"/>
          <w:lang w:val="it-IT"/>
        </w:rPr>
        <w:t xml:space="preserve">la pietra naturale. </w:t>
      </w:r>
      <w:r w:rsidRPr="00AB4C63">
        <w:rPr>
          <w:b/>
          <w:bCs/>
          <w:sz w:val="24"/>
          <w:szCs w:val="24"/>
          <w:lang w:val="it-IT"/>
        </w:rPr>
        <w:t xml:space="preserve">Manufacture Rock Granit </w:t>
      </w:r>
      <w:r w:rsidR="00EB314A" w:rsidRPr="00AB4C63">
        <w:rPr>
          <w:sz w:val="24"/>
          <w:szCs w:val="24"/>
          <w:lang w:val="it-IT"/>
        </w:rPr>
        <w:t xml:space="preserve">è la sintesi perfetta </w:t>
      </w:r>
      <w:r w:rsidR="00B34913" w:rsidRPr="00AB4C63">
        <w:rPr>
          <w:sz w:val="24"/>
          <w:szCs w:val="24"/>
          <w:lang w:val="it-IT"/>
        </w:rPr>
        <w:t>dell’armonia</w:t>
      </w:r>
      <w:r w:rsidR="00EB314A" w:rsidRPr="00AB4C63">
        <w:rPr>
          <w:sz w:val="24"/>
          <w:szCs w:val="24"/>
          <w:lang w:val="it-IT"/>
        </w:rPr>
        <w:t xml:space="preserve"> </w:t>
      </w:r>
      <w:r w:rsidR="00B34913" w:rsidRPr="00AB4C63">
        <w:rPr>
          <w:sz w:val="24"/>
          <w:szCs w:val="24"/>
          <w:lang w:val="it-IT"/>
        </w:rPr>
        <w:t>del</w:t>
      </w:r>
      <w:r w:rsidR="00EB314A" w:rsidRPr="00AB4C63">
        <w:rPr>
          <w:sz w:val="24"/>
          <w:szCs w:val="24"/>
          <w:lang w:val="it-IT"/>
        </w:rPr>
        <w:t xml:space="preserve"> quarzo chiaro e </w:t>
      </w:r>
      <w:r w:rsidR="00B34913" w:rsidRPr="00AB4C63">
        <w:rPr>
          <w:sz w:val="24"/>
          <w:szCs w:val="24"/>
          <w:lang w:val="it-IT"/>
        </w:rPr>
        <w:t>de</w:t>
      </w:r>
      <w:r w:rsidR="00EB314A" w:rsidRPr="00AB4C63">
        <w:rPr>
          <w:sz w:val="24"/>
          <w:szCs w:val="24"/>
          <w:lang w:val="it-IT"/>
        </w:rPr>
        <w:t>i minerali più scuri che si riflette in una collezione minimalista realizzata in porcellana Premium.</w:t>
      </w:r>
    </w:p>
    <w:p w14:paraId="3CA5468C" w14:textId="77777777" w:rsidR="00AD196B" w:rsidRPr="00AB4C63" w:rsidRDefault="00AD196B" w:rsidP="00AB4C63">
      <w:pPr>
        <w:autoSpaceDE w:val="0"/>
        <w:autoSpaceDN w:val="0"/>
        <w:adjustRightInd w:val="0"/>
        <w:spacing w:after="240" w:line="360" w:lineRule="auto"/>
        <w:jc w:val="both"/>
        <w:rPr>
          <w:sz w:val="24"/>
          <w:szCs w:val="24"/>
          <w:lang w:val="it-IT"/>
        </w:rPr>
      </w:pPr>
    </w:p>
    <w:p w14:paraId="3F8D8461" w14:textId="2D97416C" w:rsidR="00EB314A" w:rsidRPr="00AB4C63" w:rsidRDefault="00013C07" w:rsidP="00AB4C63">
      <w:pPr>
        <w:autoSpaceDE w:val="0"/>
        <w:autoSpaceDN w:val="0"/>
        <w:adjustRightInd w:val="0"/>
        <w:spacing w:after="240" w:line="360" w:lineRule="auto"/>
        <w:jc w:val="both"/>
        <w:rPr>
          <w:b/>
          <w:bCs/>
          <w:sz w:val="24"/>
          <w:szCs w:val="24"/>
          <w:lang w:val="it-IT"/>
        </w:rPr>
      </w:pPr>
      <w:r w:rsidRPr="00AB4C63">
        <w:rPr>
          <w:b/>
          <w:bCs/>
          <w:sz w:val="24"/>
          <w:szCs w:val="24"/>
          <w:lang w:val="it-IT"/>
        </w:rPr>
        <w:t>Quando l</w:t>
      </w:r>
      <w:r w:rsidR="00EB314A" w:rsidRPr="00AB4C63">
        <w:rPr>
          <w:b/>
          <w:bCs/>
          <w:sz w:val="24"/>
          <w:szCs w:val="24"/>
          <w:lang w:val="it-IT"/>
        </w:rPr>
        <w:t xml:space="preserve">’innovazione incontra l’artigianato </w:t>
      </w:r>
    </w:p>
    <w:p w14:paraId="52592C6E" w14:textId="466CE3E9" w:rsidR="00147FC6" w:rsidRPr="00AB4C63" w:rsidRDefault="00EB314A" w:rsidP="00AB4C63">
      <w:pPr>
        <w:autoSpaceDE w:val="0"/>
        <w:autoSpaceDN w:val="0"/>
        <w:adjustRightInd w:val="0"/>
        <w:spacing w:after="240" w:line="360" w:lineRule="auto"/>
        <w:jc w:val="both"/>
        <w:rPr>
          <w:sz w:val="24"/>
          <w:szCs w:val="24"/>
          <w:lang w:val="it-IT"/>
        </w:rPr>
      </w:pPr>
      <w:r w:rsidRPr="00AB4C63">
        <w:rPr>
          <w:sz w:val="24"/>
          <w:szCs w:val="24"/>
          <w:lang w:val="it-IT"/>
        </w:rPr>
        <w:t xml:space="preserve">Le collezioni della </w:t>
      </w:r>
      <w:r w:rsidR="00B34913" w:rsidRPr="00AB4C63">
        <w:rPr>
          <w:sz w:val="24"/>
          <w:szCs w:val="24"/>
          <w:lang w:val="it-IT"/>
        </w:rPr>
        <w:t>linea</w:t>
      </w:r>
      <w:r w:rsidRPr="00AB4C63">
        <w:rPr>
          <w:sz w:val="24"/>
          <w:szCs w:val="24"/>
          <w:lang w:val="it-IT"/>
        </w:rPr>
        <w:t xml:space="preserve"> Manifacture di Villeroy &amp; Boch nascono da sofisticati metodi di produzione che integrano </w:t>
      </w:r>
      <w:r w:rsidR="003D7F73" w:rsidRPr="00AB4C63">
        <w:rPr>
          <w:sz w:val="24"/>
          <w:szCs w:val="24"/>
          <w:lang w:val="it-IT"/>
        </w:rPr>
        <w:t xml:space="preserve">e coniugano </w:t>
      </w:r>
      <w:r w:rsidR="00850C3C" w:rsidRPr="00AB4C63">
        <w:rPr>
          <w:sz w:val="24"/>
          <w:szCs w:val="24"/>
          <w:lang w:val="it-IT"/>
        </w:rPr>
        <w:t>tecnologia all’avanguardia</w:t>
      </w:r>
      <w:r w:rsidR="00AB4C63" w:rsidRPr="00AB4C63">
        <w:rPr>
          <w:sz w:val="24"/>
          <w:szCs w:val="24"/>
          <w:lang w:val="it-IT"/>
        </w:rPr>
        <w:t xml:space="preserve"> </w:t>
      </w:r>
      <w:r w:rsidR="000469F4" w:rsidRPr="00AB4C63">
        <w:rPr>
          <w:sz w:val="24"/>
          <w:szCs w:val="24"/>
          <w:lang w:val="it-IT"/>
        </w:rPr>
        <w:t xml:space="preserve">e </w:t>
      </w:r>
      <w:r w:rsidRPr="00AB4C63">
        <w:rPr>
          <w:sz w:val="24"/>
          <w:szCs w:val="24"/>
          <w:lang w:val="it-IT"/>
        </w:rPr>
        <w:t>artigianato</w:t>
      </w:r>
      <w:r w:rsidR="00850C3C" w:rsidRPr="00AB4C63">
        <w:rPr>
          <w:sz w:val="24"/>
          <w:szCs w:val="24"/>
          <w:lang w:val="it-IT"/>
        </w:rPr>
        <w:t xml:space="preserve"> all’insegna della tradizione</w:t>
      </w:r>
      <w:r w:rsidRPr="00AB4C63">
        <w:rPr>
          <w:sz w:val="24"/>
          <w:szCs w:val="24"/>
          <w:lang w:val="it-IT"/>
        </w:rPr>
        <w:t xml:space="preserve">. La porcellana Premium a tinta unita, le texture che rimandano alle sfumature della pietra e i decori applicati a mano donano alla linea Manufacture un carattere deciso ed elegante. </w:t>
      </w:r>
      <w:r w:rsidRPr="00AB4C63">
        <w:rPr>
          <w:b/>
          <w:bCs/>
          <w:sz w:val="24"/>
          <w:szCs w:val="24"/>
          <w:lang w:val="it-IT"/>
        </w:rPr>
        <w:t>Manufacture Rock Granit</w:t>
      </w:r>
      <w:r w:rsidRPr="00AB4C63">
        <w:rPr>
          <w:sz w:val="24"/>
          <w:szCs w:val="24"/>
          <w:lang w:val="it-IT"/>
        </w:rPr>
        <w:t xml:space="preserve"> si ispira allo stesso principio: </w:t>
      </w:r>
      <w:r w:rsidR="00013C07" w:rsidRPr="00AB4C63">
        <w:rPr>
          <w:sz w:val="24"/>
          <w:szCs w:val="24"/>
          <w:lang w:val="it-IT"/>
        </w:rPr>
        <w:t xml:space="preserve">porcellane chiare e scure si uniscono per creare una texture granulare che ricorda la pietra naturale, dando vita a un design minimalista ma </w:t>
      </w:r>
      <w:r w:rsidR="00B34913" w:rsidRPr="00AB4C63">
        <w:rPr>
          <w:sz w:val="24"/>
          <w:szCs w:val="24"/>
          <w:lang w:val="it-IT"/>
        </w:rPr>
        <w:t>vivace</w:t>
      </w:r>
      <w:r w:rsidR="00013C07" w:rsidRPr="00AB4C63">
        <w:rPr>
          <w:sz w:val="24"/>
          <w:szCs w:val="24"/>
          <w:lang w:val="it-IT"/>
        </w:rPr>
        <w:t xml:space="preserve">, </w:t>
      </w:r>
      <w:r w:rsidR="00B34913" w:rsidRPr="00AB4C63">
        <w:rPr>
          <w:sz w:val="24"/>
          <w:szCs w:val="24"/>
          <w:lang w:val="it-IT"/>
        </w:rPr>
        <w:t>di tendenza</w:t>
      </w:r>
      <w:r w:rsidR="00013C07" w:rsidRPr="00AB4C63">
        <w:rPr>
          <w:sz w:val="24"/>
          <w:szCs w:val="24"/>
          <w:lang w:val="it-IT"/>
        </w:rPr>
        <w:t xml:space="preserve"> e senza tempo.</w:t>
      </w:r>
    </w:p>
    <w:p w14:paraId="1B410CD7" w14:textId="29966195" w:rsidR="008B4764" w:rsidRPr="00AB4C63" w:rsidRDefault="008B4764" w:rsidP="00AB4C63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  <w:lang w:val="it-IT"/>
        </w:rPr>
      </w:pPr>
    </w:p>
    <w:p w14:paraId="092A63EE" w14:textId="1C8301E3" w:rsidR="008B4764" w:rsidRPr="00AB4C63" w:rsidRDefault="008B4764" w:rsidP="00262BDE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 w:rsidRPr="00AB4C63">
        <w:rPr>
          <w:b/>
          <w:noProof/>
          <w:sz w:val="24"/>
          <w:szCs w:val="24"/>
        </w:rPr>
        <w:drawing>
          <wp:inline distT="0" distB="0" distL="0" distR="0" wp14:anchorId="386DDE7F" wp14:editId="71FD4668">
            <wp:extent cx="5394960" cy="3596640"/>
            <wp:effectExtent l="0" t="0" r="0" b="381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359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1E705" w14:textId="77777777" w:rsidR="008B4764" w:rsidRPr="00AB4C63" w:rsidRDefault="008B4764" w:rsidP="00AB4C63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  <w:lang w:val="it-IT"/>
        </w:rPr>
      </w:pPr>
    </w:p>
    <w:p w14:paraId="6E3D1ED3" w14:textId="71E99397" w:rsidR="00013C07" w:rsidRDefault="00013C07" w:rsidP="00AB4C63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  <w:lang w:val="it-IT"/>
        </w:rPr>
      </w:pPr>
      <w:r w:rsidRPr="00AB4C63">
        <w:rPr>
          <w:b/>
          <w:bCs/>
          <w:color w:val="000000"/>
          <w:sz w:val="24"/>
          <w:szCs w:val="24"/>
          <w:lang w:val="it-IT"/>
        </w:rPr>
        <w:t xml:space="preserve">Il minimalismo come una dichiarazione di design </w:t>
      </w:r>
    </w:p>
    <w:p w14:paraId="28D00C2E" w14:textId="77777777" w:rsidR="00AD196B" w:rsidRPr="00AB4C63" w:rsidRDefault="00AD196B" w:rsidP="00AB4C63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  <w:lang w:val="it-IT"/>
        </w:rPr>
      </w:pPr>
    </w:p>
    <w:p w14:paraId="5FF82D82" w14:textId="4D6642FC" w:rsidR="00341077" w:rsidRPr="00AB4C63" w:rsidRDefault="00013C07" w:rsidP="00AB4C63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4"/>
          <w:szCs w:val="24"/>
          <w:lang w:val="it-IT"/>
        </w:rPr>
      </w:pPr>
      <w:r w:rsidRPr="00AB4C63">
        <w:rPr>
          <w:b/>
          <w:bCs/>
          <w:color w:val="000000" w:themeColor="text1"/>
          <w:sz w:val="24"/>
          <w:szCs w:val="24"/>
          <w:lang w:val="it-IT"/>
        </w:rPr>
        <w:t>Manufacture Rock Granit</w:t>
      </w:r>
      <w:r w:rsidRPr="00AB4C63">
        <w:rPr>
          <w:color w:val="000000" w:themeColor="text1"/>
          <w:sz w:val="24"/>
          <w:szCs w:val="24"/>
          <w:lang w:val="it-IT"/>
        </w:rPr>
        <w:t xml:space="preserve"> è caratterizza</w:t>
      </w:r>
      <w:r w:rsidR="008B4764" w:rsidRPr="00AB4C63">
        <w:rPr>
          <w:color w:val="000000" w:themeColor="text1"/>
          <w:sz w:val="24"/>
          <w:szCs w:val="24"/>
          <w:lang w:val="it-IT"/>
        </w:rPr>
        <w:t>ta</w:t>
      </w:r>
      <w:r w:rsidRPr="00AB4C63">
        <w:rPr>
          <w:color w:val="000000" w:themeColor="text1"/>
          <w:sz w:val="24"/>
          <w:szCs w:val="24"/>
          <w:lang w:val="it-IT"/>
        </w:rPr>
        <w:t xml:space="preserve"> da forme chiare e lineari e da una palette di colori </w:t>
      </w:r>
      <w:r w:rsidR="00341077" w:rsidRPr="00AB4C63">
        <w:rPr>
          <w:color w:val="000000" w:themeColor="text1"/>
          <w:sz w:val="24"/>
          <w:szCs w:val="24"/>
          <w:lang w:val="it-IT"/>
        </w:rPr>
        <w:t>delicati</w:t>
      </w:r>
      <w:r w:rsidRPr="00AB4C63">
        <w:rPr>
          <w:color w:val="000000" w:themeColor="text1"/>
          <w:sz w:val="24"/>
          <w:szCs w:val="24"/>
          <w:lang w:val="it-IT"/>
        </w:rPr>
        <w:t>. Il risultato è un</w:t>
      </w:r>
      <w:r w:rsidR="00341077" w:rsidRPr="00AB4C63">
        <w:rPr>
          <w:color w:val="000000" w:themeColor="text1"/>
          <w:sz w:val="24"/>
          <w:szCs w:val="24"/>
          <w:lang w:val="it-IT"/>
        </w:rPr>
        <w:t xml:space="preserve">o stile </w:t>
      </w:r>
      <w:r w:rsidRPr="00AB4C63">
        <w:rPr>
          <w:color w:val="000000" w:themeColor="text1"/>
          <w:sz w:val="24"/>
          <w:szCs w:val="24"/>
          <w:lang w:val="it-IT"/>
        </w:rPr>
        <w:t xml:space="preserve">minimalista ed essenziale: </w:t>
      </w:r>
      <w:r w:rsidR="00341077" w:rsidRPr="00AB4C63">
        <w:rPr>
          <w:color w:val="000000" w:themeColor="text1"/>
          <w:sz w:val="24"/>
          <w:szCs w:val="24"/>
          <w:lang w:val="it-IT"/>
        </w:rPr>
        <w:t>la scelta ideale per</w:t>
      </w:r>
      <w:r w:rsidRPr="00AB4C63">
        <w:rPr>
          <w:color w:val="000000" w:themeColor="text1"/>
          <w:sz w:val="24"/>
          <w:szCs w:val="24"/>
          <w:lang w:val="it-IT"/>
        </w:rPr>
        <w:t xml:space="preserve"> </w:t>
      </w:r>
      <w:r w:rsidR="00341077" w:rsidRPr="00AB4C63">
        <w:rPr>
          <w:color w:val="000000" w:themeColor="text1"/>
          <w:sz w:val="24"/>
          <w:szCs w:val="24"/>
          <w:lang w:val="it-IT"/>
        </w:rPr>
        <w:t xml:space="preserve">chi vuole presentare le proprie creazioni culinarie e fare vere e proprie dichiarazioni di </w:t>
      </w:r>
      <w:r w:rsidR="00B34913" w:rsidRPr="00AB4C63">
        <w:rPr>
          <w:color w:val="000000" w:themeColor="text1"/>
          <w:sz w:val="24"/>
          <w:szCs w:val="24"/>
          <w:lang w:val="it-IT"/>
        </w:rPr>
        <w:t>stile</w:t>
      </w:r>
      <w:r w:rsidR="00341077" w:rsidRPr="00AB4C63">
        <w:rPr>
          <w:color w:val="000000" w:themeColor="text1"/>
          <w:sz w:val="24"/>
          <w:szCs w:val="24"/>
          <w:lang w:val="it-IT"/>
        </w:rPr>
        <w:t xml:space="preserve">. La collezione Manufacture Rock Granit è composta da piatti, bicchieri, tazze e scodelle che possono essere </w:t>
      </w:r>
      <w:r w:rsidR="00B34913" w:rsidRPr="00AB4C63">
        <w:rPr>
          <w:color w:val="000000" w:themeColor="text1"/>
          <w:sz w:val="24"/>
          <w:szCs w:val="24"/>
          <w:lang w:val="it-IT"/>
        </w:rPr>
        <w:t>abbinate</w:t>
      </w:r>
      <w:r w:rsidR="00341077" w:rsidRPr="00AB4C63">
        <w:rPr>
          <w:color w:val="000000" w:themeColor="text1"/>
          <w:sz w:val="24"/>
          <w:szCs w:val="24"/>
          <w:lang w:val="it-IT"/>
        </w:rPr>
        <w:t xml:space="preserve"> </w:t>
      </w:r>
      <w:r w:rsidR="00B34913" w:rsidRPr="00AB4C63">
        <w:rPr>
          <w:color w:val="000000" w:themeColor="text1"/>
          <w:sz w:val="24"/>
          <w:szCs w:val="24"/>
          <w:lang w:val="it-IT"/>
        </w:rPr>
        <w:t>a</w:t>
      </w:r>
      <w:r w:rsidR="00341077" w:rsidRPr="00AB4C63">
        <w:rPr>
          <w:color w:val="000000" w:themeColor="text1"/>
          <w:sz w:val="24"/>
          <w:szCs w:val="24"/>
          <w:lang w:val="it-IT"/>
        </w:rPr>
        <w:t xml:space="preserve"> tutte le collezioni della </w:t>
      </w:r>
      <w:r w:rsidR="00B34913" w:rsidRPr="00AB4C63">
        <w:rPr>
          <w:color w:val="000000" w:themeColor="text1"/>
          <w:sz w:val="24"/>
          <w:szCs w:val="24"/>
          <w:lang w:val="it-IT"/>
        </w:rPr>
        <w:t>gamma</w:t>
      </w:r>
      <w:r w:rsidR="00341077" w:rsidRPr="00AB4C63">
        <w:rPr>
          <w:color w:val="000000" w:themeColor="text1"/>
          <w:sz w:val="24"/>
          <w:szCs w:val="24"/>
          <w:lang w:val="it-IT"/>
        </w:rPr>
        <w:t xml:space="preserve"> Manifacture. Per completare la </w:t>
      </w:r>
      <w:r w:rsidR="00341077" w:rsidRPr="00AB4C63">
        <w:rPr>
          <w:i/>
          <w:iCs/>
          <w:color w:val="000000" w:themeColor="text1"/>
          <w:sz w:val="24"/>
          <w:szCs w:val="24"/>
          <w:lang w:val="it-IT"/>
        </w:rPr>
        <w:t>mise-en-place</w:t>
      </w:r>
      <w:r w:rsidR="00341077" w:rsidRPr="00AB4C63">
        <w:rPr>
          <w:color w:val="000000" w:themeColor="text1"/>
          <w:sz w:val="24"/>
          <w:szCs w:val="24"/>
          <w:lang w:val="it-IT"/>
        </w:rPr>
        <w:t xml:space="preserve"> Villeroy &amp; Boch </w:t>
      </w:r>
      <w:r w:rsidR="008B4764" w:rsidRPr="00AB4C63">
        <w:rPr>
          <w:color w:val="000000" w:themeColor="text1"/>
          <w:sz w:val="24"/>
          <w:szCs w:val="24"/>
          <w:lang w:val="it-IT"/>
        </w:rPr>
        <w:t>ha deciso di affiancare</w:t>
      </w:r>
      <w:r w:rsidR="00341077" w:rsidRPr="00AB4C63">
        <w:rPr>
          <w:color w:val="000000" w:themeColor="text1"/>
          <w:sz w:val="24"/>
          <w:szCs w:val="24"/>
          <w:lang w:val="it-IT"/>
        </w:rPr>
        <w:t xml:space="preserve"> le nuove posate in acciaio inox caratterizzate da una finitura opaca color antracite. I bicchieri di cristallo completano la tavola: steli neri ed eleganti calici per vino bianco, rosso e champagne </w:t>
      </w:r>
      <w:r w:rsidR="00856799" w:rsidRPr="00AB4C63">
        <w:rPr>
          <w:color w:val="000000" w:themeColor="text1"/>
          <w:sz w:val="24"/>
          <w:szCs w:val="24"/>
          <w:lang w:val="it-IT"/>
        </w:rPr>
        <w:t xml:space="preserve">creano </w:t>
      </w:r>
      <w:r w:rsidR="004A7E39" w:rsidRPr="00AB4C63">
        <w:rPr>
          <w:color w:val="000000" w:themeColor="text1"/>
          <w:sz w:val="24"/>
          <w:szCs w:val="24"/>
          <w:lang w:val="it-IT"/>
        </w:rPr>
        <w:t xml:space="preserve">un forte </w:t>
      </w:r>
      <w:r w:rsidR="00856799" w:rsidRPr="00AB4C63">
        <w:rPr>
          <w:color w:val="000000" w:themeColor="text1"/>
          <w:sz w:val="24"/>
          <w:szCs w:val="24"/>
          <w:lang w:val="it-IT"/>
        </w:rPr>
        <w:t xml:space="preserve">contrasto con l’effetto pietra. </w:t>
      </w:r>
    </w:p>
    <w:p w14:paraId="65D62281" w14:textId="62F68E9F" w:rsidR="008B4764" w:rsidRPr="00AB4C63" w:rsidRDefault="008B4764" w:rsidP="00AB4C63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  <w:lang w:val="it-IT"/>
        </w:rPr>
      </w:pPr>
    </w:p>
    <w:p w14:paraId="27CA48D9" w14:textId="3F0B29C0" w:rsidR="008B4764" w:rsidRPr="00AB4C63" w:rsidRDefault="008B4764" w:rsidP="00262BDE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4"/>
          <w:szCs w:val="24"/>
          <w:lang w:val="it-IT"/>
        </w:rPr>
      </w:pPr>
      <w:r w:rsidRPr="00AB4C63">
        <w:rPr>
          <w:b/>
          <w:bCs/>
          <w:noProof/>
          <w:color w:val="000000"/>
          <w:sz w:val="24"/>
          <w:szCs w:val="24"/>
          <w:lang w:val="it-IT"/>
        </w:rPr>
        <w:lastRenderedPageBreak/>
        <w:drawing>
          <wp:inline distT="0" distB="0" distL="0" distR="0" wp14:anchorId="0BEB1D1B" wp14:editId="614449D9">
            <wp:extent cx="5038725" cy="3359150"/>
            <wp:effectExtent l="0" t="0" r="9525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35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2623A" w14:textId="77777777" w:rsidR="008B4764" w:rsidRPr="00AB4C63" w:rsidRDefault="008B4764" w:rsidP="00AB4C63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  <w:lang w:val="it-IT"/>
        </w:rPr>
      </w:pPr>
    </w:p>
    <w:p w14:paraId="1FE9CDDD" w14:textId="1CA630A8" w:rsidR="000B06D7" w:rsidRPr="00AB4C63" w:rsidRDefault="00856799" w:rsidP="00AB4C63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  <w:lang w:val="it-IT"/>
        </w:rPr>
      </w:pPr>
      <w:r w:rsidRPr="00AB4C63">
        <w:rPr>
          <w:b/>
          <w:bCs/>
          <w:color w:val="000000"/>
          <w:sz w:val="24"/>
          <w:szCs w:val="24"/>
          <w:lang w:val="it-IT"/>
        </w:rPr>
        <w:t xml:space="preserve">Tutta l’armonia della natura </w:t>
      </w:r>
    </w:p>
    <w:p w14:paraId="1AF51C73" w14:textId="77777777" w:rsidR="00B34913" w:rsidRPr="00AB4C63" w:rsidRDefault="00B34913" w:rsidP="00AB4C6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lang w:val="it-IT"/>
        </w:rPr>
      </w:pPr>
    </w:p>
    <w:p w14:paraId="38A9275B" w14:textId="1CAD0178" w:rsidR="00856799" w:rsidRPr="00AB4C63" w:rsidRDefault="00856799" w:rsidP="00AB4C6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lang w:val="it-IT"/>
        </w:rPr>
      </w:pPr>
      <w:r w:rsidRPr="00AB4C63">
        <w:rPr>
          <w:color w:val="000000"/>
          <w:sz w:val="24"/>
          <w:szCs w:val="24"/>
          <w:lang w:val="it-IT"/>
        </w:rPr>
        <w:t>Dal nero intenso</w:t>
      </w:r>
      <w:r w:rsidR="00B34913" w:rsidRPr="00AB4C63">
        <w:rPr>
          <w:color w:val="000000"/>
          <w:sz w:val="24"/>
          <w:szCs w:val="24"/>
          <w:lang w:val="it-IT"/>
        </w:rPr>
        <w:t xml:space="preserve"> di Manufacture Rock</w:t>
      </w:r>
      <w:r w:rsidRPr="00AB4C63">
        <w:rPr>
          <w:color w:val="000000"/>
          <w:sz w:val="24"/>
          <w:szCs w:val="24"/>
          <w:lang w:val="it-IT"/>
        </w:rPr>
        <w:t xml:space="preserve"> al bianco brillante</w:t>
      </w:r>
      <w:r w:rsidR="00B34913" w:rsidRPr="00AB4C63">
        <w:rPr>
          <w:color w:val="000000"/>
          <w:sz w:val="24"/>
          <w:szCs w:val="24"/>
          <w:lang w:val="it-IT"/>
        </w:rPr>
        <w:t xml:space="preserve"> di </w:t>
      </w:r>
      <w:r w:rsidR="00B34913" w:rsidRPr="00AB4C63">
        <w:rPr>
          <w:b/>
          <w:bCs/>
          <w:color w:val="000000"/>
          <w:sz w:val="24"/>
          <w:szCs w:val="24"/>
          <w:lang w:val="it-IT"/>
        </w:rPr>
        <w:t>Manufacture Rock Blanc</w:t>
      </w:r>
      <w:r w:rsidR="004A7E39" w:rsidRPr="00AB4C63">
        <w:rPr>
          <w:color w:val="000000"/>
          <w:sz w:val="24"/>
          <w:szCs w:val="24"/>
          <w:lang w:val="it-IT"/>
        </w:rPr>
        <w:t xml:space="preserve"> e</w:t>
      </w:r>
      <w:r w:rsidR="00AE73F8" w:rsidRPr="00AB4C63">
        <w:rPr>
          <w:color w:val="000000"/>
          <w:sz w:val="24"/>
          <w:szCs w:val="24"/>
          <w:lang w:val="it-IT"/>
        </w:rPr>
        <w:t xml:space="preserve"> </w:t>
      </w:r>
      <w:r w:rsidR="00B34913" w:rsidRPr="00AB4C63">
        <w:rPr>
          <w:color w:val="000000"/>
          <w:sz w:val="24"/>
          <w:szCs w:val="24"/>
          <w:lang w:val="it-IT"/>
        </w:rPr>
        <w:t>al</w:t>
      </w:r>
      <w:r w:rsidRPr="00AB4C63">
        <w:rPr>
          <w:color w:val="000000"/>
          <w:sz w:val="24"/>
          <w:szCs w:val="24"/>
          <w:lang w:val="it-IT"/>
        </w:rPr>
        <w:t xml:space="preserve"> </w:t>
      </w:r>
      <w:r w:rsidR="004A7E39" w:rsidRPr="00AB4C63">
        <w:rPr>
          <w:color w:val="000000"/>
          <w:sz w:val="24"/>
          <w:szCs w:val="24"/>
          <w:lang w:val="it-IT"/>
        </w:rPr>
        <w:t>loro</w:t>
      </w:r>
      <w:r w:rsidRPr="00AB4C63">
        <w:rPr>
          <w:color w:val="000000"/>
          <w:sz w:val="24"/>
          <w:szCs w:val="24"/>
          <w:lang w:val="it-IT"/>
        </w:rPr>
        <w:t xml:space="preserve"> alternarsi delle tonalità del bianco e del nero</w:t>
      </w:r>
      <w:r w:rsidR="00B34913" w:rsidRPr="00AB4C63">
        <w:rPr>
          <w:color w:val="000000"/>
          <w:sz w:val="24"/>
          <w:szCs w:val="24"/>
          <w:lang w:val="it-IT"/>
        </w:rPr>
        <w:t>, dagli</w:t>
      </w:r>
      <w:r w:rsidRPr="00AB4C63">
        <w:rPr>
          <w:color w:val="000000"/>
          <w:sz w:val="24"/>
          <w:szCs w:val="24"/>
          <w:lang w:val="it-IT"/>
        </w:rPr>
        <w:t xml:space="preserve"> eleganti riflessi ramati</w:t>
      </w:r>
      <w:r w:rsidR="00AE73F8" w:rsidRPr="00AB4C63">
        <w:rPr>
          <w:color w:val="000000"/>
          <w:sz w:val="24"/>
          <w:szCs w:val="24"/>
          <w:lang w:val="it-IT"/>
        </w:rPr>
        <w:t xml:space="preserve"> di </w:t>
      </w:r>
      <w:r w:rsidR="00AE73F8" w:rsidRPr="00AB4C63">
        <w:rPr>
          <w:b/>
          <w:bCs/>
          <w:color w:val="000000"/>
          <w:sz w:val="24"/>
          <w:szCs w:val="24"/>
          <w:lang w:val="it-IT"/>
        </w:rPr>
        <w:t xml:space="preserve">Manufacture Rock </w:t>
      </w:r>
      <w:proofErr w:type="spellStart"/>
      <w:r w:rsidR="00AE73F8" w:rsidRPr="00AB4C63">
        <w:rPr>
          <w:b/>
          <w:bCs/>
          <w:color w:val="000000"/>
          <w:sz w:val="24"/>
          <w:szCs w:val="24"/>
          <w:lang w:val="it-IT"/>
        </w:rPr>
        <w:t>Glow</w:t>
      </w:r>
      <w:proofErr w:type="spellEnd"/>
      <w:r w:rsidRPr="00AB4C63">
        <w:rPr>
          <w:color w:val="000000"/>
          <w:sz w:val="24"/>
          <w:szCs w:val="24"/>
          <w:lang w:val="it-IT"/>
        </w:rPr>
        <w:t xml:space="preserve"> al nuovo effetto pietra</w:t>
      </w:r>
      <w:r w:rsidR="00AE73F8" w:rsidRPr="00AB4C63">
        <w:rPr>
          <w:color w:val="000000"/>
          <w:sz w:val="24"/>
          <w:szCs w:val="24"/>
          <w:lang w:val="it-IT"/>
        </w:rPr>
        <w:t xml:space="preserve"> di </w:t>
      </w:r>
      <w:r w:rsidR="00AE73F8" w:rsidRPr="00AB4C63">
        <w:rPr>
          <w:b/>
          <w:bCs/>
          <w:color w:val="000000"/>
          <w:sz w:val="24"/>
          <w:szCs w:val="24"/>
          <w:lang w:val="it-IT"/>
        </w:rPr>
        <w:t>Manufacture Granit</w:t>
      </w:r>
      <w:r w:rsidR="00AE73F8" w:rsidRPr="00AB4C63">
        <w:rPr>
          <w:color w:val="000000"/>
          <w:sz w:val="24"/>
          <w:szCs w:val="24"/>
          <w:lang w:val="it-IT"/>
        </w:rPr>
        <w:t>,</w:t>
      </w:r>
      <w:r w:rsidRPr="00AB4C63">
        <w:rPr>
          <w:color w:val="000000"/>
          <w:sz w:val="24"/>
          <w:szCs w:val="24"/>
          <w:lang w:val="it-IT"/>
        </w:rPr>
        <w:t xml:space="preserve"> la linea Manufacture di Villeroy &amp; Boch apre infinite possibilità di combinazioni di colori, materiali ed effetti </w:t>
      </w:r>
      <w:r w:rsidR="00AE73F8" w:rsidRPr="00AB4C63">
        <w:rPr>
          <w:color w:val="000000"/>
          <w:sz w:val="24"/>
          <w:szCs w:val="24"/>
          <w:lang w:val="it-IT"/>
        </w:rPr>
        <w:t>da ricreare sulla tavola</w:t>
      </w:r>
      <w:r w:rsidRPr="00AB4C63">
        <w:rPr>
          <w:color w:val="000000"/>
          <w:sz w:val="24"/>
          <w:szCs w:val="24"/>
          <w:lang w:val="it-IT"/>
        </w:rPr>
        <w:t xml:space="preserve">. </w:t>
      </w:r>
    </w:p>
    <w:p w14:paraId="0E5646D2" w14:textId="77777777" w:rsidR="00856799" w:rsidRPr="00AB4C63" w:rsidRDefault="00856799" w:rsidP="00AB4C63">
      <w:pPr>
        <w:pStyle w:val="Corpotesto"/>
        <w:rPr>
          <w:color w:val="000000"/>
          <w:szCs w:val="24"/>
          <w:lang w:val="it-IT"/>
        </w:rPr>
      </w:pPr>
    </w:p>
    <w:p w14:paraId="46421E7F" w14:textId="341E20FA" w:rsidR="00856799" w:rsidRPr="00AB4C63" w:rsidRDefault="00856799" w:rsidP="00AB4C63">
      <w:pPr>
        <w:pStyle w:val="Corpotesto"/>
        <w:rPr>
          <w:color w:val="000000"/>
          <w:szCs w:val="24"/>
          <w:lang w:val="it-IT"/>
        </w:rPr>
      </w:pPr>
      <w:r w:rsidRPr="00D860D2">
        <w:rPr>
          <w:color w:val="000000"/>
          <w:szCs w:val="24"/>
          <w:lang w:val="it-IT"/>
        </w:rPr>
        <w:t xml:space="preserve">I bicchieri e le posate Manufacture Rock saranno disponibili a partire dalla primavera 2021, mentre Manufacture Rock Granit </w:t>
      </w:r>
      <w:r w:rsidR="00AE73F8" w:rsidRPr="00D860D2">
        <w:rPr>
          <w:color w:val="000000"/>
          <w:szCs w:val="24"/>
          <w:lang w:val="it-IT"/>
        </w:rPr>
        <w:t xml:space="preserve">sarà disponibile </w:t>
      </w:r>
      <w:r w:rsidRPr="00D860D2">
        <w:rPr>
          <w:color w:val="000000"/>
          <w:szCs w:val="24"/>
          <w:lang w:val="it-IT"/>
        </w:rPr>
        <w:t>dall'autunno 2021.</w:t>
      </w:r>
    </w:p>
    <w:p w14:paraId="16E00DD7" w14:textId="77777777" w:rsidR="004A7E39" w:rsidRDefault="004A7E39" w:rsidP="004A057A">
      <w:pPr>
        <w:pStyle w:val="Corpotesto"/>
        <w:spacing w:line="240" w:lineRule="auto"/>
        <w:rPr>
          <w:b/>
          <w:bCs/>
          <w:lang w:val="it-IT"/>
        </w:rPr>
      </w:pPr>
    </w:p>
    <w:p w14:paraId="0FE1FD25" w14:textId="1BA4A87A" w:rsidR="00856799" w:rsidRPr="008B4764" w:rsidRDefault="00856799" w:rsidP="004A057A">
      <w:pPr>
        <w:pStyle w:val="Corpotesto"/>
        <w:spacing w:line="240" w:lineRule="auto"/>
        <w:rPr>
          <w:lang w:val="it-IT"/>
        </w:rPr>
      </w:pPr>
      <w:r w:rsidRPr="00856799">
        <w:rPr>
          <w:b/>
          <w:bCs/>
          <w:lang w:val="it-IT"/>
        </w:rPr>
        <w:t>Imma</w:t>
      </w:r>
      <w:r>
        <w:rPr>
          <w:b/>
          <w:bCs/>
          <w:lang w:val="it-IT"/>
        </w:rPr>
        <w:t>gini in alta definizione:</w:t>
      </w:r>
      <w:r w:rsidR="004A057A" w:rsidRPr="00856799">
        <w:rPr>
          <w:lang w:val="it-IT"/>
        </w:rPr>
        <w:t xml:space="preserve"> </w:t>
      </w:r>
      <w:hyperlink r:id="rId16" w:history="1">
        <w:r w:rsidR="002E1EC3" w:rsidRPr="00856799">
          <w:rPr>
            <w:rStyle w:val="Collegamentoipertestuale"/>
            <w:lang w:val="it-IT"/>
          </w:rPr>
          <w:t>https://cs.villeroy-boch.com/openshare/09c710ba</w:t>
        </w:r>
      </w:hyperlink>
    </w:p>
    <w:p w14:paraId="3CC0EB91" w14:textId="77777777" w:rsidR="00856799" w:rsidRPr="00856799" w:rsidRDefault="00856799" w:rsidP="004A057A">
      <w:pPr>
        <w:pStyle w:val="Corpotesto"/>
        <w:spacing w:line="240" w:lineRule="auto"/>
        <w:rPr>
          <w:szCs w:val="24"/>
          <w:lang w:val="it-IT"/>
        </w:rPr>
      </w:pPr>
    </w:p>
    <w:p w14:paraId="031942AA" w14:textId="70F694E7" w:rsidR="004A057A" w:rsidRPr="008B4764" w:rsidRDefault="00856799" w:rsidP="008B4764">
      <w:pPr>
        <w:jc w:val="both"/>
        <w:rPr>
          <w:color w:val="212529"/>
          <w:sz w:val="16"/>
          <w:szCs w:val="16"/>
          <w:lang w:val="it-IT"/>
        </w:rPr>
      </w:pPr>
      <w:r w:rsidRPr="008B4764">
        <w:rPr>
          <w:color w:val="212529"/>
          <w:sz w:val="16"/>
          <w:szCs w:val="16"/>
          <w:lang w:val="it-IT"/>
        </w:rPr>
        <w:t xml:space="preserve"> </w:t>
      </w:r>
    </w:p>
    <w:sectPr w:rsidR="004A057A" w:rsidRPr="008B4764">
      <w:footerReference w:type="default" r:id="rId17"/>
      <w:headerReference w:type="first" r:id="rId18"/>
      <w:pgSz w:w="11907" w:h="16840" w:code="9"/>
      <w:pgMar w:top="1701" w:right="170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F2E83" w14:textId="77777777" w:rsidR="00F4229C" w:rsidRDefault="00F4229C">
      <w:r>
        <w:separator/>
      </w:r>
    </w:p>
  </w:endnote>
  <w:endnote w:type="continuationSeparator" w:id="0">
    <w:p w14:paraId="3DC78667" w14:textId="77777777" w:rsidR="00F4229C" w:rsidRDefault="00F42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illeroyBoch">
    <w:panose1 w:val="00000000000000000000"/>
    <w:charset w:val="00"/>
    <w:family w:val="modern"/>
    <w:notTrueType/>
    <w:pitch w:val="variable"/>
    <w:sig w:usb0="A000002F" w:usb1="5000005B" w:usb2="00000004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24869" w14:textId="77777777" w:rsidR="00AB4C63" w:rsidRPr="00AB4C63" w:rsidRDefault="00AB4C63" w:rsidP="00AB4C63">
    <w:pPr>
      <w:pStyle w:val="Corpotesto"/>
      <w:spacing w:line="240" w:lineRule="auto"/>
      <w:rPr>
        <w:sz w:val="16"/>
        <w:szCs w:val="16"/>
        <w:u w:val="single"/>
        <w:lang w:val="it-IT"/>
      </w:rPr>
    </w:pPr>
  </w:p>
  <w:p w14:paraId="1890DA29" w14:textId="77777777" w:rsidR="00AB4C63" w:rsidRPr="00AB4C63" w:rsidRDefault="00AB4C63" w:rsidP="00AB4C63">
    <w:pPr>
      <w:jc w:val="both"/>
      <w:rPr>
        <w:sz w:val="16"/>
        <w:szCs w:val="16"/>
        <w:u w:val="single"/>
        <w:lang w:val="it-IT"/>
      </w:rPr>
    </w:pPr>
    <w:r w:rsidRPr="00AB4C63">
      <w:rPr>
        <w:sz w:val="16"/>
        <w:szCs w:val="16"/>
        <w:u w:val="single"/>
        <w:lang w:val="it-IT"/>
      </w:rPr>
      <w:t>Per ulteriori informazioni si prega di contattare:</w:t>
    </w:r>
  </w:p>
  <w:p w14:paraId="080E0DAC" w14:textId="77777777" w:rsidR="00AB4C63" w:rsidRPr="00AB4C63" w:rsidRDefault="00AB4C63" w:rsidP="00AB4C63">
    <w:pPr>
      <w:jc w:val="both"/>
      <w:rPr>
        <w:rFonts w:eastAsia="Calibri"/>
        <w:sz w:val="16"/>
        <w:szCs w:val="16"/>
        <w:lang w:val="it-IT"/>
      </w:rPr>
    </w:pPr>
    <w:r w:rsidRPr="00AB4C63">
      <w:rPr>
        <w:rFonts w:eastAsia="Calibri"/>
        <w:sz w:val="16"/>
        <w:szCs w:val="16"/>
        <w:lang w:val="it-IT"/>
      </w:rPr>
      <w:t>Ufficio Stampa</w:t>
    </w:r>
  </w:p>
  <w:p w14:paraId="1E2F2A7F" w14:textId="77777777" w:rsidR="00AB4C63" w:rsidRPr="00AB4C63" w:rsidRDefault="00AB4C63" w:rsidP="00AB4C63">
    <w:pPr>
      <w:jc w:val="both"/>
      <w:rPr>
        <w:rFonts w:eastAsia="Calibri"/>
        <w:sz w:val="16"/>
        <w:szCs w:val="16"/>
        <w:lang w:val="it-IT"/>
      </w:rPr>
    </w:pPr>
    <w:r w:rsidRPr="00AB4C63">
      <w:rPr>
        <w:rFonts w:eastAsia="Calibri"/>
        <w:sz w:val="16"/>
        <w:szCs w:val="16"/>
        <w:lang w:val="it-IT"/>
      </w:rPr>
      <w:t>DAG Communication</w:t>
    </w:r>
  </w:p>
  <w:p w14:paraId="127E07A8" w14:textId="77777777" w:rsidR="00AB4C63" w:rsidRPr="00AB4C63" w:rsidRDefault="00AB4C63" w:rsidP="00AB4C63">
    <w:pPr>
      <w:jc w:val="both"/>
      <w:rPr>
        <w:rFonts w:eastAsia="Calibri"/>
        <w:sz w:val="16"/>
        <w:szCs w:val="16"/>
        <w:lang w:val="it-IT"/>
      </w:rPr>
    </w:pPr>
    <w:r w:rsidRPr="00AB4C63">
      <w:rPr>
        <w:rFonts w:eastAsia="Calibri"/>
        <w:sz w:val="16"/>
        <w:szCs w:val="16"/>
        <w:lang w:val="it-IT"/>
      </w:rPr>
      <w:t xml:space="preserve">Laura Ruggeri – 02.89054163 – </w:t>
    </w:r>
    <w:hyperlink r:id="rId1" w:history="1">
      <w:r w:rsidRPr="00AB4C63">
        <w:rPr>
          <w:rFonts w:eastAsia="Calibri"/>
          <w:color w:val="0000FF"/>
          <w:sz w:val="16"/>
          <w:szCs w:val="16"/>
          <w:u w:val="single"/>
          <w:lang w:val="it-IT"/>
        </w:rPr>
        <w:t>lruggeri@dagcom.com</w:t>
      </w:r>
    </w:hyperlink>
  </w:p>
  <w:p w14:paraId="07F87062" w14:textId="77777777" w:rsidR="00AB4C63" w:rsidRPr="00AB4C63" w:rsidRDefault="00AB4C63" w:rsidP="00AB4C63">
    <w:pPr>
      <w:jc w:val="both"/>
      <w:rPr>
        <w:rFonts w:eastAsia="Calibri"/>
        <w:sz w:val="16"/>
        <w:szCs w:val="16"/>
        <w:lang w:val="it-IT"/>
      </w:rPr>
    </w:pPr>
    <w:r w:rsidRPr="00AB4C63">
      <w:rPr>
        <w:rFonts w:eastAsia="Calibri"/>
        <w:sz w:val="16"/>
        <w:szCs w:val="16"/>
        <w:lang w:val="it-IT"/>
      </w:rPr>
      <w:t xml:space="preserve">Francesca Conti – 02.89054163 – </w:t>
    </w:r>
    <w:hyperlink r:id="rId2" w:history="1">
      <w:r w:rsidRPr="00AB4C63">
        <w:rPr>
          <w:rFonts w:eastAsia="Calibri"/>
          <w:color w:val="0000FF"/>
          <w:sz w:val="16"/>
          <w:szCs w:val="16"/>
          <w:u w:val="single"/>
          <w:lang w:val="it-IT"/>
        </w:rPr>
        <w:t>fconti@dagcom.com</w:t>
      </w:r>
    </w:hyperlink>
    <w:r w:rsidRPr="00AB4C63">
      <w:rPr>
        <w:rFonts w:eastAsia="Calibri"/>
        <w:sz w:val="16"/>
        <w:szCs w:val="16"/>
        <w:lang w:val="it-IT"/>
      </w:rPr>
      <w:t xml:space="preserve"> </w:t>
    </w:r>
  </w:p>
  <w:p w14:paraId="60FC037E" w14:textId="77777777" w:rsidR="00AB4C63" w:rsidRPr="00AB4C63" w:rsidRDefault="00AB4C63" w:rsidP="00AB4C63">
    <w:pPr>
      <w:jc w:val="both"/>
      <w:rPr>
        <w:rFonts w:eastAsia="Calibri"/>
        <w:sz w:val="16"/>
        <w:szCs w:val="16"/>
        <w:lang w:val="it-IT"/>
      </w:rPr>
    </w:pPr>
    <w:r w:rsidRPr="00AB4C63">
      <w:rPr>
        <w:rFonts w:eastAsia="Calibri"/>
        <w:sz w:val="16"/>
        <w:szCs w:val="16"/>
        <w:lang w:val="it-IT"/>
      </w:rPr>
      <w:t>Aurelio Fattorusso - 02.89054163 – afattorusso@dagcom.com</w:t>
    </w:r>
  </w:p>
  <w:p w14:paraId="3F1ED2D6" w14:textId="77777777" w:rsidR="00AB4C63" w:rsidRPr="00AB4C63" w:rsidRDefault="00AB4C63" w:rsidP="00AB4C63">
    <w:pPr>
      <w:pBdr>
        <w:bottom w:val="single" w:sz="6" w:space="1" w:color="auto"/>
      </w:pBdr>
      <w:jc w:val="both"/>
      <w:rPr>
        <w:rFonts w:ascii="Calibri" w:eastAsia="Calibri" w:hAnsi="Calibri"/>
        <w:sz w:val="16"/>
        <w:szCs w:val="16"/>
        <w:lang w:val="it-IT"/>
      </w:rPr>
    </w:pPr>
  </w:p>
  <w:p w14:paraId="1C8B4252" w14:textId="77777777" w:rsidR="00AB4C63" w:rsidRPr="00AB4C63" w:rsidRDefault="00AB4C63" w:rsidP="00AB4C63">
    <w:pPr>
      <w:jc w:val="both"/>
      <w:rPr>
        <w:rFonts w:ascii="Calibri" w:eastAsia="Calibri" w:hAnsi="Calibri"/>
        <w:color w:val="0000FF"/>
        <w:sz w:val="16"/>
        <w:szCs w:val="16"/>
        <w:u w:val="single"/>
        <w:lang w:val="it-IT"/>
      </w:rPr>
    </w:pPr>
  </w:p>
  <w:p w14:paraId="257C10D1" w14:textId="77777777" w:rsidR="00AB4C63" w:rsidRPr="00AB4C63" w:rsidRDefault="00AB4C63" w:rsidP="00AB4C63">
    <w:pPr>
      <w:jc w:val="both"/>
      <w:rPr>
        <w:b/>
        <w:bCs/>
        <w:color w:val="212529"/>
        <w:sz w:val="16"/>
        <w:szCs w:val="16"/>
        <w:lang w:val="it-IT"/>
      </w:rPr>
    </w:pPr>
    <w:r w:rsidRPr="00AB4C63">
      <w:rPr>
        <w:b/>
        <w:bCs/>
        <w:color w:val="212529"/>
        <w:sz w:val="16"/>
        <w:szCs w:val="16"/>
        <w:lang w:val="it-IT"/>
      </w:rPr>
      <w:t>Villeroy &amp; Boch</w:t>
    </w:r>
  </w:p>
  <w:p w14:paraId="239DF147" w14:textId="77777777" w:rsidR="00AB4C63" w:rsidRPr="00AB4C63" w:rsidRDefault="00AB4C63" w:rsidP="00AB4C63">
    <w:pPr>
      <w:jc w:val="both"/>
      <w:rPr>
        <w:color w:val="212529"/>
        <w:sz w:val="16"/>
        <w:szCs w:val="16"/>
        <w:lang w:val="it-IT"/>
      </w:rPr>
    </w:pPr>
    <w:r w:rsidRPr="00AB4C63">
      <w:rPr>
        <w:color w:val="212529"/>
        <w:sz w:val="16"/>
        <w:szCs w:val="16"/>
        <w:lang w:val="it-IT"/>
      </w:rPr>
      <w:t xml:space="preserve">Villeroy &amp; Boch è uno dei marchi leader nel mercato dei prodotti in ceramica. L'azienda di famiglia, fondata nel 1748 e con sede a </w:t>
    </w:r>
    <w:proofErr w:type="spellStart"/>
    <w:r w:rsidRPr="00AB4C63">
      <w:rPr>
        <w:color w:val="212529"/>
        <w:sz w:val="16"/>
        <w:szCs w:val="16"/>
        <w:lang w:val="it-IT"/>
      </w:rPr>
      <w:t>Mettlach</w:t>
    </w:r>
    <w:proofErr w:type="spellEnd"/>
    <w:r w:rsidRPr="00AB4C63">
      <w:rPr>
        <w:color w:val="212529"/>
        <w:sz w:val="16"/>
        <w:szCs w:val="16"/>
        <w:lang w:val="it-IT"/>
      </w:rPr>
      <w:t xml:space="preserve"> / Germania, è sinonimo di innovazione, tradizione e stile inconfondibile. In qualità Brand di Lifestyle di fama europea, l’azienda offre una gamma di prodotti comprendenti articoli relativi ai settori Bagno &amp; Wellness e Dining &amp; Lifestyle ed è presente in 125 Paesi.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160D9" w14:textId="77777777" w:rsidR="00F4229C" w:rsidRDefault="00F4229C">
      <w:r>
        <w:separator/>
      </w:r>
    </w:p>
  </w:footnote>
  <w:footnote w:type="continuationSeparator" w:id="0">
    <w:p w14:paraId="12EA079B" w14:textId="77777777" w:rsidR="00F4229C" w:rsidRDefault="00F42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30848" w14:textId="647540D7" w:rsidR="002D3272" w:rsidRDefault="00182490">
    <w:pPr>
      <w:pStyle w:val="Intestazione"/>
      <w:rPr>
        <w:sz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0" wp14:anchorId="6905BF13" wp14:editId="1B2E90C9">
          <wp:simplePos x="0" y="0"/>
          <wp:positionH relativeFrom="column">
            <wp:align>center</wp:align>
          </wp:positionH>
          <wp:positionV relativeFrom="paragraph">
            <wp:posOffset>3810</wp:posOffset>
          </wp:positionV>
          <wp:extent cx="2172335" cy="1128395"/>
          <wp:effectExtent l="0" t="0" r="0" b="0"/>
          <wp:wrapNone/>
          <wp:docPr id="1" name="Bild 1" descr="VB_Ulogo2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B_Ulogo2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2335" cy="1128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819CC8" w14:textId="77777777" w:rsidR="002D3272" w:rsidRDefault="002D3272">
    <w:pPr>
      <w:pStyle w:val="Intestazione"/>
      <w:rPr>
        <w:sz w:val="28"/>
      </w:rPr>
    </w:pPr>
  </w:p>
  <w:p w14:paraId="3E686A57" w14:textId="77777777" w:rsidR="002D3272" w:rsidRDefault="002D3272">
    <w:pPr>
      <w:pStyle w:val="Intestazione"/>
      <w:rPr>
        <w:sz w:val="28"/>
      </w:rPr>
    </w:pPr>
  </w:p>
  <w:p w14:paraId="46C46299" w14:textId="77777777" w:rsidR="002D3272" w:rsidRDefault="002D3272">
    <w:pPr>
      <w:pStyle w:val="Intestazione"/>
      <w:rPr>
        <w:sz w:val="28"/>
      </w:rPr>
    </w:pPr>
  </w:p>
  <w:p w14:paraId="77075CFF" w14:textId="77777777" w:rsidR="002D3272" w:rsidRDefault="002D3272">
    <w:pPr>
      <w:pStyle w:val="Intestazione"/>
      <w:rPr>
        <w:sz w:val="28"/>
      </w:rPr>
    </w:pPr>
  </w:p>
  <w:p w14:paraId="7087A589" w14:textId="77777777" w:rsidR="002D3272" w:rsidRDefault="002D3272">
    <w:pPr>
      <w:pStyle w:val="Intestazione"/>
      <w:rPr>
        <w:sz w:val="28"/>
      </w:rPr>
    </w:pPr>
  </w:p>
  <w:p w14:paraId="1EE65F33" w14:textId="77777777" w:rsidR="002D3272" w:rsidRDefault="002D3272">
    <w:pPr>
      <w:pStyle w:val="Intestazione"/>
      <w:rPr>
        <w:sz w:val="28"/>
      </w:rPr>
    </w:pPr>
  </w:p>
  <w:p w14:paraId="46BF4A8B" w14:textId="578CB277" w:rsidR="00841C69" w:rsidRDefault="00856799" w:rsidP="00841C69">
    <w:pPr>
      <w:pStyle w:val="Intestazione"/>
      <w:rPr>
        <w:sz w:val="28"/>
      </w:rPr>
    </w:pPr>
    <w:r>
      <w:rPr>
        <w:sz w:val="28"/>
      </w:rPr>
      <w:t>Comunicato Stampa</w:t>
    </w:r>
  </w:p>
  <w:p w14:paraId="339B8E17" w14:textId="06A80152" w:rsidR="00841C69" w:rsidRDefault="00E60463" w:rsidP="00841C69">
    <w:pPr>
      <w:pStyle w:val="Intestazione"/>
      <w:jc w:val="right"/>
      <w:rPr>
        <w:sz w:val="28"/>
      </w:rPr>
    </w:pPr>
    <w:r>
      <w:rPr>
        <w:sz w:val="28"/>
      </w:rPr>
      <w:t>Natale</w:t>
    </w:r>
    <w:r w:rsidR="00856799">
      <w:rPr>
        <w:sz w:val="28"/>
      </w:rPr>
      <w:t xml:space="preserve"> </w:t>
    </w:r>
    <w:r w:rsidR="001B433B">
      <w:rPr>
        <w:sz w:val="28"/>
      </w:rPr>
      <w:t>2021</w:t>
    </w:r>
  </w:p>
  <w:p w14:paraId="3044F2DD" w14:textId="57559EBC" w:rsidR="002D3272" w:rsidRDefault="002D3272" w:rsidP="008556EB">
    <w:pPr>
      <w:pStyle w:val="Intestazione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C461F"/>
    <w:multiLevelType w:val="hybridMultilevel"/>
    <w:tmpl w:val="3C32A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B3630E"/>
    <w:multiLevelType w:val="hybridMultilevel"/>
    <w:tmpl w:val="B3B806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AB5F89"/>
    <w:multiLevelType w:val="hybridMultilevel"/>
    <w:tmpl w:val="04070001"/>
    <w:lvl w:ilvl="0" w:tplc="812622D4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25E21A2">
      <w:numFmt w:val="decimal"/>
      <w:lvlText w:val=""/>
      <w:lvlJc w:val="left"/>
    </w:lvl>
    <w:lvl w:ilvl="2" w:tplc="9F74D646">
      <w:numFmt w:val="decimal"/>
      <w:lvlText w:val=""/>
      <w:lvlJc w:val="left"/>
    </w:lvl>
    <w:lvl w:ilvl="3" w:tplc="D69CB3E0">
      <w:numFmt w:val="decimal"/>
      <w:lvlText w:val=""/>
      <w:lvlJc w:val="left"/>
    </w:lvl>
    <w:lvl w:ilvl="4" w:tplc="451A71DE">
      <w:numFmt w:val="decimal"/>
      <w:lvlText w:val=""/>
      <w:lvlJc w:val="left"/>
    </w:lvl>
    <w:lvl w:ilvl="5" w:tplc="B1361186">
      <w:numFmt w:val="decimal"/>
      <w:lvlText w:val=""/>
      <w:lvlJc w:val="left"/>
    </w:lvl>
    <w:lvl w:ilvl="6" w:tplc="B7B077CA">
      <w:numFmt w:val="decimal"/>
      <w:lvlText w:val=""/>
      <w:lvlJc w:val="left"/>
    </w:lvl>
    <w:lvl w:ilvl="7" w:tplc="0F742D76">
      <w:numFmt w:val="decimal"/>
      <w:lvlText w:val=""/>
      <w:lvlJc w:val="left"/>
    </w:lvl>
    <w:lvl w:ilvl="8" w:tplc="6122CBAE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65C"/>
    <w:rsid w:val="000005C1"/>
    <w:rsid w:val="00005D30"/>
    <w:rsid w:val="00013C07"/>
    <w:rsid w:val="0001589A"/>
    <w:rsid w:val="00025EB6"/>
    <w:rsid w:val="0003265C"/>
    <w:rsid w:val="00032F32"/>
    <w:rsid w:val="000469F4"/>
    <w:rsid w:val="00052C8B"/>
    <w:rsid w:val="00054BC2"/>
    <w:rsid w:val="00057711"/>
    <w:rsid w:val="00063B7A"/>
    <w:rsid w:val="0006474B"/>
    <w:rsid w:val="0008160B"/>
    <w:rsid w:val="00081D3B"/>
    <w:rsid w:val="00087FFB"/>
    <w:rsid w:val="000A6AC0"/>
    <w:rsid w:val="000A7187"/>
    <w:rsid w:val="000B01C5"/>
    <w:rsid w:val="000B06D7"/>
    <w:rsid w:val="000B0DCF"/>
    <w:rsid w:val="000B2E7A"/>
    <w:rsid w:val="000B68C7"/>
    <w:rsid w:val="000C2D3B"/>
    <w:rsid w:val="000C4718"/>
    <w:rsid w:val="000C54EE"/>
    <w:rsid w:val="000D3F5C"/>
    <w:rsid w:val="000F07A4"/>
    <w:rsid w:val="000F3A18"/>
    <w:rsid w:val="000F4A9E"/>
    <w:rsid w:val="000F53BD"/>
    <w:rsid w:val="00100372"/>
    <w:rsid w:val="00103142"/>
    <w:rsid w:val="0010433B"/>
    <w:rsid w:val="001058AA"/>
    <w:rsid w:val="00105CFC"/>
    <w:rsid w:val="00113BC8"/>
    <w:rsid w:val="001162B7"/>
    <w:rsid w:val="00122E9F"/>
    <w:rsid w:val="00124268"/>
    <w:rsid w:val="00130881"/>
    <w:rsid w:val="0013108F"/>
    <w:rsid w:val="00134C99"/>
    <w:rsid w:val="00142E40"/>
    <w:rsid w:val="00145803"/>
    <w:rsid w:val="00147FC6"/>
    <w:rsid w:val="00157B8A"/>
    <w:rsid w:val="00160136"/>
    <w:rsid w:val="00163B5B"/>
    <w:rsid w:val="00164131"/>
    <w:rsid w:val="00167E28"/>
    <w:rsid w:val="001712DE"/>
    <w:rsid w:val="00173D5C"/>
    <w:rsid w:val="00182490"/>
    <w:rsid w:val="001906F6"/>
    <w:rsid w:val="00190D50"/>
    <w:rsid w:val="00194088"/>
    <w:rsid w:val="00197B8F"/>
    <w:rsid w:val="001A4E12"/>
    <w:rsid w:val="001A6CED"/>
    <w:rsid w:val="001B433B"/>
    <w:rsid w:val="001B46C7"/>
    <w:rsid w:val="001E365C"/>
    <w:rsid w:val="001F21FF"/>
    <w:rsid w:val="001F534C"/>
    <w:rsid w:val="001F7228"/>
    <w:rsid w:val="00212E75"/>
    <w:rsid w:val="00216534"/>
    <w:rsid w:val="00216C79"/>
    <w:rsid w:val="00217164"/>
    <w:rsid w:val="00221278"/>
    <w:rsid w:val="002418BD"/>
    <w:rsid w:val="00241A6B"/>
    <w:rsid w:val="00260E6B"/>
    <w:rsid w:val="00262BDE"/>
    <w:rsid w:val="00264B84"/>
    <w:rsid w:val="002837A5"/>
    <w:rsid w:val="00287885"/>
    <w:rsid w:val="002905D9"/>
    <w:rsid w:val="00292D72"/>
    <w:rsid w:val="00297543"/>
    <w:rsid w:val="002A04EB"/>
    <w:rsid w:val="002A3081"/>
    <w:rsid w:val="002A57A4"/>
    <w:rsid w:val="002A5864"/>
    <w:rsid w:val="002A7FBB"/>
    <w:rsid w:val="002B486A"/>
    <w:rsid w:val="002B7D75"/>
    <w:rsid w:val="002C4038"/>
    <w:rsid w:val="002C4297"/>
    <w:rsid w:val="002C5ACB"/>
    <w:rsid w:val="002D214D"/>
    <w:rsid w:val="002D3272"/>
    <w:rsid w:val="002D35E6"/>
    <w:rsid w:val="002D5BA0"/>
    <w:rsid w:val="002E1528"/>
    <w:rsid w:val="002E1EC3"/>
    <w:rsid w:val="002E7634"/>
    <w:rsid w:val="002F1123"/>
    <w:rsid w:val="002F63E8"/>
    <w:rsid w:val="002F6B09"/>
    <w:rsid w:val="002F6FD5"/>
    <w:rsid w:val="00307EDF"/>
    <w:rsid w:val="003133AA"/>
    <w:rsid w:val="00314374"/>
    <w:rsid w:val="00314A15"/>
    <w:rsid w:val="003172C6"/>
    <w:rsid w:val="00332827"/>
    <w:rsid w:val="00340021"/>
    <w:rsid w:val="00341077"/>
    <w:rsid w:val="00365363"/>
    <w:rsid w:val="00365822"/>
    <w:rsid w:val="003A32F8"/>
    <w:rsid w:val="003B27E5"/>
    <w:rsid w:val="003B3DD6"/>
    <w:rsid w:val="003B797E"/>
    <w:rsid w:val="003C7559"/>
    <w:rsid w:val="003D56BE"/>
    <w:rsid w:val="003D7F73"/>
    <w:rsid w:val="003E581A"/>
    <w:rsid w:val="003F587D"/>
    <w:rsid w:val="00400C20"/>
    <w:rsid w:val="004063BC"/>
    <w:rsid w:val="00412619"/>
    <w:rsid w:val="004177DA"/>
    <w:rsid w:val="0042359C"/>
    <w:rsid w:val="004254C7"/>
    <w:rsid w:val="004301F9"/>
    <w:rsid w:val="004451A7"/>
    <w:rsid w:val="00446081"/>
    <w:rsid w:val="00451E35"/>
    <w:rsid w:val="00452747"/>
    <w:rsid w:val="0045548C"/>
    <w:rsid w:val="0046394A"/>
    <w:rsid w:val="00465E4C"/>
    <w:rsid w:val="00475FAD"/>
    <w:rsid w:val="00480FE6"/>
    <w:rsid w:val="00494C48"/>
    <w:rsid w:val="0049665B"/>
    <w:rsid w:val="004A057A"/>
    <w:rsid w:val="004A08ED"/>
    <w:rsid w:val="004A2810"/>
    <w:rsid w:val="004A7012"/>
    <w:rsid w:val="004A7E39"/>
    <w:rsid w:val="004B02AF"/>
    <w:rsid w:val="004B07DB"/>
    <w:rsid w:val="004B316E"/>
    <w:rsid w:val="004D3639"/>
    <w:rsid w:val="004D508B"/>
    <w:rsid w:val="004D5120"/>
    <w:rsid w:val="004F0D28"/>
    <w:rsid w:val="004F44E8"/>
    <w:rsid w:val="00500509"/>
    <w:rsid w:val="00501E52"/>
    <w:rsid w:val="0050759E"/>
    <w:rsid w:val="005077EA"/>
    <w:rsid w:val="00507A89"/>
    <w:rsid w:val="0050FF54"/>
    <w:rsid w:val="00520910"/>
    <w:rsid w:val="00536A2F"/>
    <w:rsid w:val="00537760"/>
    <w:rsid w:val="00560B33"/>
    <w:rsid w:val="00562552"/>
    <w:rsid w:val="00563375"/>
    <w:rsid w:val="005655A9"/>
    <w:rsid w:val="005678E6"/>
    <w:rsid w:val="005948B8"/>
    <w:rsid w:val="005B0B29"/>
    <w:rsid w:val="005C2254"/>
    <w:rsid w:val="005C3412"/>
    <w:rsid w:val="005D7D81"/>
    <w:rsid w:val="006030AD"/>
    <w:rsid w:val="006064D6"/>
    <w:rsid w:val="0062728C"/>
    <w:rsid w:val="00632353"/>
    <w:rsid w:val="0064104C"/>
    <w:rsid w:val="00643640"/>
    <w:rsid w:val="00644940"/>
    <w:rsid w:val="00647411"/>
    <w:rsid w:val="00655007"/>
    <w:rsid w:val="006740DF"/>
    <w:rsid w:val="00683463"/>
    <w:rsid w:val="006A37FB"/>
    <w:rsid w:val="006A59C3"/>
    <w:rsid w:val="006B3DAA"/>
    <w:rsid w:val="006B42B6"/>
    <w:rsid w:val="006B5DB9"/>
    <w:rsid w:val="006B782A"/>
    <w:rsid w:val="006C1535"/>
    <w:rsid w:val="006C5B6B"/>
    <w:rsid w:val="006C6407"/>
    <w:rsid w:val="006D1D82"/>
    <w:rsid w:val="006D21B5"/>
    <w:rsid w:val="006E51FA"/>
    <w:rsid w:val="006F4BDA"/>
    <w:rsid w:val="00710D39"/>
    <w:rsid w:val="00723370"/>
    <w:rsid w:val="00726436"/>
    <w:rsid w:val="0073017B"/>
    <w:rsid w:val="00732BF7"/>
    <w:rsid w:val="00746AF5"/>
    <w:rsid w:val="0075090B"/>
    <w:rsid w:val="0075281D"/>
    <w:rsid w:val="0075622D"/>
    <w:rsid w:val="00757692"/>
    <w:rsid w:val="00757BBA"/>
    <w:rsid w:val="00785A62"/>
    <w:rsid w:val="007912D8"/>
    <w:rsid w:val="007C69C4"/>
    <w:rsid w:val="007C74A7"/>
    <w:rsid w:val="007D121A"/>
    <w:rsid w:val="007D2B8B"/>
    <w:rsid w:val="007F0183"/>
    <w:rsid w:val="007F47FF"/>
    <w:rsid w:val="00804FCC"/>
    <w:rsid w:val="00807523"/>
    <w:rsid w:val="00810999"/>
    <w:rsid w:val="008246A2"/>
    <w:rsid w:val="008266A2"/>
    <w:rsid w:val="00841C69"/>
    <w:rsid w:val="00850C3C"/>
    <w:rsid w:val="0085105A"/>
    <w:rsid w:val="00854A08"/>
    <w:rsid w:val="008556EB"/>
    <w:rsid w:val="008559FF"/>
    <w:rsid w:val="00856799"/>
    <w:rsid w:val="00865071"/>
    <w:rsid w:val="0086604A"/>
    <w:rsid w:val="008737D5"/>
    <w:rsid w:val="00876229"/>
    <w:rsid w:val="00880FCD"/>
    <w:rsid w:val="00881DCC"/>
    <w:rsid w:val="00882F8A"/>
    <w:rsid w:val="00883F97"/>
    <w:rsid w:val="00892359"/>
    <w:rsid w:val="008955CB"/>
    <w:rsid w:val="008A378D"/>
    <w:rsid w:val="008B4764"/>
    <w:rsid w:val="008C69D5"/>
    <w:rsid w:val="008E5054"/>
    <w:rsid w:val="008F0720"/>
    <w:rsid w:val="00906056"/>
    <w:rsid w:val="00906559"/>
    <w:rsid w:val="00911728"/>
    <w:rsid w:val="0091438D"/>
    <w:rsid w:val="00930552"/>
    <w:rsid w:val="00932012"/>
    <w:rsid w:val="00937451"/>
    <w:rsid w:val="00942A73"/>
    <w:rsid w:val="00944E6A"/>
    <w:rsid w:val="00945206"/>
    <w:rsid w:val="009575FA"/>
    <w:rsid w:val="00974550"/>
    <w:rsid w:val="0098111C"/>
    <w:rsid w:val="00981A75"/>
    <w:rsid w:val="00994B7F"/>
    <w:rsid w:val="009A2FAC"/>
    <w:rsid w:val="009B6E79"/>
    <w:rsid w:val="009C176A"/>
    <w:rsid w:val="009C1F7F"/>
    <w:rsid w:val="009D28E9"/>
    <w:rsid w:val="009D513D"/>
    <w:rsid w:val="009E27F9"/>
    <w:rsid w:val="009E312D"/>
    <w:rsid w:val="009E765D"/>
    <w:rsid w:val="009F1E44"/>
    <w:rsid w:val="009F41BD"/>
    <w:rsid w:val="009F63C1"/>
    <w:rsid w:val="00A027D1"/>
    <w:rsid w:val="00A07DB3"/>
    <w:rsid w:val="00A3617B"/>
    <w:rsid w:val="00A47C5F"/>
    <w:rsid w:val="00A55DBC"/>
    <w:rsid w:val="00A600FE"/>
    <w:rsid w:val="00A6461C"/>
    <w:rsid w:val="00A83FF2"/>
    <w:rsid w:val="00A85F33"/>
    <w:rsid w:val="00AA4299"/>
    <w:rsid w:val="00AA47C3"/>
    <w:rsid w:val="00AA5FDB"/>
    <w:rsid w:val="00AA775E"/>
    <w:rsid w:val="00AB0DFA"/>
    <w:rsid w:val="00AB3773"/>
    <w:rsid w:val="00AB3A9F"/>
    <w:rsid w:val="00AB3E47"/>
    <w:rsid w:val="00AB4C63"/>
    <w:rsid w:val="00AB564D"/>
    <w:rsid w:val="00AC3968"/>
    <w:rsid w:val="00AC63F5"/>
    <w:rsid w:val="00AC6E1D"/>
    <w:rsid w:val="00AD196B"/>
    <w:rsid w:val="00AE4834"/>
    <w:rsid w:val="00AE70F0"/>
    <w:rsid w:val="00AE73F8"/>
    <w:rsid w:val="00AE76E8"/>
    <w:rsid w:val="00AF41E9"/>
    <w:rsid w:val="00AF57B1"/>
    <w:rsid w:val="00AF67FD"/>
    <w:rsid w:val="00B177D7"/>
    <w:rsid w:val="00B24776"/>
    <w:rsid w:val="00B25861"/>
    <w:rsid w:val="00B34913"/>
    <w:rsid w:val="00B43C52"/>
    <w:rsid w:val="00B4501B"/>
    <w:rsid w:val="00B4502E"/>
    <w:rsid w:val="00B62D1C"/>
    <w:rsid w:val="00B67F03"/>
    <w:rsid w:val="00B7375A"/>
    <w:rsid w:val="00B7418F"/>
    <w:rsid w:val="00B745F7"/>
    <w:rsid w:val="00B77F7A"/>
    <w:rsid w:val="00B91157"/>
    <w:rsid w:val="00BA7869"/>
    <w:rsid w:val="00BB75E3"/>
    <w:rsid w:val="00BC08F3"/>
    <w:rsid w:val="00BD121F"/>
    <w:rsid w:val="00BE4A08"/>
    <w:rsid w:val="00BE5F69"/>
    <w:rsid w:val="00BF242B"/>
    <w:rsid w:val="00BF32F4"/>
    <w:rsid w:val="00C02D48"/>
    <w:rsid w:val="00C046FE"/>
    <w:rsid w:val="00C1144A"/>
    <w:rsid w:val="00C27842"/>
    <w:rsid w:val="00C30CA0"/>
    <w:rsid w:val="00C35370"/>
    <w:rsid w:val="00C379B9"/>
    <w:rsid w:val="00C5151B"/>
    <w:rsid w:val="00C638C2"/>
    <w:rsid w:val="00C63DCE"/>
    <w:rsid w:val="00C72BDB"/>
    <w:rsid w:val="00C749E9"/>
    <w:rsid w:val="00C76C13"/>
    <w:rsid w:val="00C91B45"/>
    <w:rsid w:val="00C96C70"/>
    <w:rsid w:val="00C97F0F"/>
    <w:rsid w:val="00CA18FE"/>
    <w:rsid w:val="00CB081A"/>
    <w:rsid w:val="00CC0014"/>
    <w:rsid w:val="00CC100A"/>
    <w:rsid w:val="00CC113A"/>
    <w:rsid w:val="00CC2488"/>
    <w:rsid w:val="00CC4701"/>
    <w:rsid w:val="00CD659A"/>
    <w:rsid w:val="00CE0768"/>
    <w:rsid w:val="00CE5414"/>
    <w:rsid w:val="00CF12C5"/>
    <w:rsid w:val="00CF7754"/>
    <w:rsid w:val="00CF7CAD"/>
    <w:rsid w:val="00D1079E"/>
    <w:rsid w:val="00D1213A"/>
    <w:rsid w:val="00D1750B"/>
    <w:rsid w:val="00D210C8"/>
    <w:rsid w:val="00D2284D"/>
    <w:rsid w:val="00D267E0"/>
    <w:rsid w:val="00D27C35"/>
    <w:rsid w:val="00D4624F"/>
    <w:rsid w:val="00D479B8"/>
    <w:rsid w:val="00D63F48"/>
    <w:rsid w:val="00D8570A"/>
    <w:rsid w:val="00D860D2"/>
    <w:rsid w:val="00D9003D"/>
    <w:rsid w:val="00D92EB3"/>
    <w:rsid w:val="00D930D2"/>
    <w:rsid w:val="00D968B1"/>
    <w:rsid w:val="00DA0F10"/>
    <w:rsid w:val="00DA15EE"/>
    <w:rsid w:val="00DA6CFF"/>
    <w:rsid w:val="00DB197A"/>
    <w:rsid w:val="00DB2847"/>
    <w:rsid w:val="00DB2D53"/>
    <w:rsid w:val="00DD59CB"/>
    <w:rsid w:val="00DE4036"/>
    <w:rsid w:val="00DE4CB0"/>
    <w:rsid w:val="00DE7742"/>
    <w:rsid w:val="00DF0AA7"/>
    <w:rsid w:val="00E14308"/>
    <w:rsid w:val="00E23675"/>
    <w:rsid w:val="00E42061"/>
    <w:rsid w:val="00E42145"/>
    <w:rsid w:val="00E44B9A"/>
    <w:rsid w:val="00E46DF1"/>
    <w:rsid w:val="00E53AEA"/>
    <w:rsid w:val="00E5554D"/>
    <w:rsid w:val="00E55FCC"/>
    <w:rsid w:val="00E60463"/>
    <w:rsid w:val="00E63F0A"/>
    <w:rsid w:val="00E770D5"/>
    <w:rsid w:val="00E77F8D"/>
    <w:rsid w:val="00E83B59"/>
    <w:rsid w:val="00E83DEA"/>
    <w:rsid w:val="00E8743D"/>
    <w:rsid w:val="00E90B13"/>
    <w:rsid w:val="00E95C2D"/>
    <w:rsid w:val="00EA16A4"/>
    <w:rsid w:val="00EB22D6"/>
    <w:rsid w:val="00EB314A"/>
    <w:rsid w:val="00EB7C70"/>
    <w:rsid w:val="00EC786E"/>
    <w:rsid w:val="00ED4D74"/>
    <w:rsid w:val="00ED7A3C"/>
    <w:rsid w:val="00EF0556"/>
    <w:rsid w:val="00EF698B"/>
    <w:rsid w:val="00F2571F"/>
    <w:rsid w:val="00F26CCC"/>
    <w:rsid w:val="00F26EE7"/>
    <w:rsid w:val="00F27ECA"/>
    <w:rsid w:val="00F3275E"/>
    <w:rsid w:val="00F32DDC"/>
    <w:rsid w:val="00F34016"/>
    <w:rsid w:val="00F37A19"/>
    <w:rsid w:val="00F4229C"/>
    <w:rsid w:val="00F476F8"/>
    <w:rsid w:val="00F53316"/>
    <w:rsid w:val="00F608C5"/>
    <w:rsid w:val="00F83FC3"/>
    <w:rsid w:val="00F95875"/>
    <w:rsid w:val="00FA5439"/>
    <w:rsid w:val="00FB385F"/>
    <w:rsid w:val="00FB6B9F"/>
    <w:rsid w:val="00FC3F4B"/>
    <w:rsid w:val="00FC6F06"/>
    <w:rsid w:val="00FD150F"/>
    <w:rsid w:val="00FD7260"/>
    <w:rsid w:val="00FE1562"/>
    <w:rsid w:val="00FF50F0"/>
    <w:rsid w:val="37578A5B"/>
    <w:rsid w:val="3B7733DD"/>
    <w:rsid w:val="3CE7D8E3"/>
    <w:rsid w:val="3F99516F"/>
    <w:rsid w:val="5FBF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7DB1536F"/>
  <w15:chartTrackingRefBased/>
  <w15:docId w15:val="{754AEE7E-2C73-4772-8FB9-5C6DEFFC9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F32F4"/>
  </w:style>
  <w:style w:type="paragraph" w:styleId="Titolo1">
    <w:name w:val="heading 1"/>
    <w:basedOn w:val="Normale"/>
    <w:next w:val="Normale"/>
    <w:qFormat/>
    <w:pPr>
      <w:keepNext/>
      <w:spacing w:line="360" w:lineRule="auto"/>
      <w:jc w:val="both"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ind w:left="4248" w:firstLine="708"/>
      <w:jc w:val="right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jc w:val="right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360" w:lineRule="atLeast"/>
      <w:jc w:val="both"/>
      <w:outlineLvl w:val="3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pPr>
      <w:tabs>
        <w:tab w:val="center" w:pos="4536"/>
        <w:tab w:val="right" w:pos="9072"/>
      </w:tabs>
    </w:pPr>
  </w:style>
  <w:style w:type="character" w:styleId="Numeropagina">
    <w:name w:val="page number"/>
    <w:basedOn w:val="Carpredefinitoparagrafo"/>
  </w:style>
  <w:style w:type="paragraph" w:styleId="Corpotesto">
    <w:name w:val="Body Text"/>
    <w:aliases w:val=" Char1 Char Char"/>
    <w:basedOn w:val="Normale"/>
    <w:link w:val="CorpotestoCarattere"/>
    <w:pPr>
      <w:spacing w:line="360" w:lineRule="auto"/>
      <w:jc w:val="both"/>
    </w:pPr>
    <w:rPr>
      <w:sz w:val="24"/>
    </w:rPr>
  </w:style>
  <w:style w:type="paragraph" w:styleId="Corpodeltesto2">
    <w:name w:val="Body Text 2"/>
    <w:basedOn w:val="Normale"/>
    <w:pPr>
      <w:spacing w:line="360" w:lineRule="auto"/>
    </w:pPr>
    <w:rPr>
      <w:sz w:val="24"/>
    </w:rPr>
  </w:style>
  <w:style w:type="paragraph" w:customStyle="1" w:styleId="Normal">
    <w:name w:val="[Normal]"/>
    <w:pPr>
      <w:widowControl w:val="0"/>
    </w:pPr>
    <w:rPr>
      <w:rFonts w:ascii="Arial" w:hAnsi="Arial"/>
      <w:snapToGrid w:val="0"/>
      <w:sz w:val="24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qFormat/>
    <w:rPr>
      <w:i/>
      <w:iCs/>
    </w:rPr>
  </w:style>
  <w:style w:type="paragraph" w:styleId="Corpodeltesto3">
    <w:name w:val="Body Text 3"/>
    <w:basedOn w:val="Normale"/>
    <w:pPr>
      <w:jc w:val="both"/>
    </w:pPr>
    <w:rPr>
      <w:sz w:val="24"/>
    </w:rPr>
  </w:style>
  <w:style w:type="paragraph" w:styleId="Testocommento">
    <w:name w:val="annotation text"/>
    <w:basedOn w:val="Normale"/>
    <w:link w:val="TestocommentoCarattere"/>
    <w:semiHidden/>
    <w:rsid w:val="00AA775E"/>
  </w:style>
  <w:style w:type="character" w:customStyle="1" w:styleId="tocnumber">
    <w:name w:val="tocnumber"/>
    <w:basedOn w:val="Carpredefinitoparagrafo"/>
    <w:rsid w:val="00DE4036"/>
  </w:style>
  <w:style w:type="character" w:customStyle="1" w:styleId="toctoggle">
    <w:name w:val="toctoggle"/>
    <w:basedOn w:val="Carpredefinitoparagrafo"/>
    <w:rsid w:val="00DE4036"/>
  </w:style>
  <w:style w:type="character" w:customStyle="1" w:styleId="toctext">
    <w:name w:val="toctext"/>
    <w:basedOn w:val="Carpredefinitoparagrafo"/>
    <w:rsid w:val="00DE4036"/>
  </w:style>
  <w:style w:type="character" w:customStyle="1" w:styleId="mw-headline">
    <w:name w:val="mw-headline"/>
    <w:basedOn w:val="Carpredefinitoparagrafo"/>
    <w:rsid w:val="00DE4036"/>
  </w:style>
  <w:style w:type="character" w:customStyle="1" w:styleId="editsection3">
    <w:name w:val="editsection3"/>
    <w:basedOn w:val="Carpredefinitoparagrafo"/>
    <w:rsid w:val="00DE4036"/>
  </w:style>
  <w:style w:type="character" w:customStyle="1" w:styleId="Erwhnung1">
    <w:name w:val="Erwähnung1"/>
    <w:uiPriority w:val="99"/>
    <w:semiHidden/>
    <w:unhideWhenUsed/>
    <w:rsid w:val="00F83FC3"/>
    <w:rPr>
      <w:color w:val="2B579A"/>
      <w:shd w:val="clear" w:color="auto" w:fill="E6E6E6"/>
    </w:rPr>
  </w:style>
  <w:style w:type="paragraph" w:customStyle="1" w:styleId="Default">
    <w:name w:val="Default"/>
    <w:rsid w:val="00F83FC3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</w:rPr>
  </w:style>
  <w:style w:type="character" w:customStyle="1" w:styleId="A0">
    <w:name w:val="A0"/>
    <w:uiPriority w:val="99"/>
    <w:rsid w:val="00F83FC3"/>
    <w:rPr>
      <w:rFonts w:cs="Univers 45 Light"/>
      <w:b/>
      <w:bCs/>
      <w:color w:val="000000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75FAD"/>
    <w:pPr>
      <w:tabs>
        <w:tab w:val="left" w:pos="709"/>
        <w:tab w:val="left" w:pos="1134"/>
        <w:tab w:val="left" w:pos="4253"/>
        <w:tab w:val="left" w:pos="4536"/>
      </w:tabs>
      <w:spacing w:after="120" w:line="360" w:lineRule="auto"/>
      <w:ind w:left="720"/>
      <w:contextualSpacing/>
      <w:jc w:val="both"/>
    </w:pPr>
    <w:rPr>
      <w:rFonts w:ascii="Arial" w:eastAsia="SimSun" w:hAnsi="Arial"/>
      <w:bCs/>
      <w:sz w:val="24"/>
      <w:lang w:eastAsia="zh-CN"/>
    </w:rPr>
  </w:style>
  <w:style w:type="character" w:customStyle="1" w:styleId="NichtaufgelsteErwhnung1">
    <w:name w:val="Nicht aufgelöste Erwähnung1"/>
    <w:uiPriority w:val="99"/>
    <w:semiHidden/>
    <w:unhideWhenUsed/>
    <w:rsid w:val="00B91157"/>
    <w:rPr>
      <w:color w:val="808080"/>
      <w:shd w:val="clear" w:color="auto" w:fill="E6E6E6"/>
    </w:rPr>
  </w:style>
  <w:style w:type="character" w:customStyle="1" w:styleId="A4">
    <w:name w:val="A4"/>
    <w:uiPriority w:val="99"/>
    <w:rsid w:val="00C35370"/>
    <w:rPr>
      <w:rFonts w:cs="VilleroyBoch"/>
      <w:color w:val="000000"/>
      <w:sz w:val="20"/>
      <w:szCs w:val="20"/>
    </w:rPr>
  </w:style>
  <w:style w:type="character" w:styleId="Rimandocommento">
    <w:name w:val="annotation reference"/>
    <w:basedOn w:val="Carpredefinitoparagrafo"/>
    <w:rsid w:val="00536A2F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rsid w:val="00536A2F"/>
    <w:rPr>
      <w:b/>
      <w:bCs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36A2F"/>
  </w:style>
  <w:style w:type="character" w:customStyle="1" w:styleId="SoggettocommentoCarattere">
    <w:name w:val="Soggetto commento Carattere"/>
    <w:basedOn w:val="TestocommentoCarattere"/>
    <w:link w:val="Soggettocommento"/>
    <w:rsid w:val="00536A2F"/>
    <w:rPr>
      <w:b/>
      <w:bCs/>
    </w:rPr>
  </w:style>
  <w:style w:type="paragraph" w:styleId="Testofumetto">
    <w:name w:val="Balloon Text"/>
    <w:basedOn w:val="Normale"/>
    <w:link w:val="TestofumettoCarattere"/>
    <w:rsid w:val="00536A2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536A2F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C30CA0"/>
    <w:rPr>
      <w:color w:val="808080"/>
      <w:shd w:val="clear" w:color="auto" w:fill="E6E6E6"/>
    </w:rPr>
  </w:style>
  <w:style w:type="character" w:customStyle="1" w:styleId="CorpotestoCarattere">
    <w:name w:val="Corpo testo Carattere"/>
    <w:aliases w:val=" Char1 Char Char Carattere"/>
    <w:basedOn w:val="Carpredefinitoparagrafo"/>
    <w:link w:val="Corpotesto"/>
    <w:rsid w:val="00F608C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9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8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93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2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8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3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5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0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6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7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84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74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83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781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882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680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143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632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399257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910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952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9639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0794387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4250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4339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6181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80786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69748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65984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3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85277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76521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71905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84259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0855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9228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83092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82529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78265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15508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53117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57967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27142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855130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218018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28196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13848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92449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10498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82154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3044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351785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794309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6318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57896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55513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58934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9438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369119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59061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84762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2381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234795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5055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965269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975590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592929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389823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39146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231650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818835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338015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75124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688693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04935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61309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47851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926737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43261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349118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0896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62402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89342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94214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92418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43238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019697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426930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32058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629838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8368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72902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87988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85146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07603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93101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8286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cs.villeroy-boch.com/openshare/09c710b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jpeg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conti@dagcom.com" TargetMode="External"/><Relationship Id="rId1" Type="http://schemas.openxmlformats.org/officeDocument/2006/relationships/hyperlink" Target="mailto:lruggeri@dagcom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62E985E92E3D4FB57C3B86014BEC9F" ma:contentTypeVersion="728" ma:contentTypeDescription="Ein neues Dokument erstellen." ma:contentTypeScope="" ma:versionID="dd325ede25685819ecfe39fffc382d74">
  <xsd:schema xmlns:xsd="http://www.w3.org/2001/XMLSchema" xmlns:xs="http://www.w3.org/2001/XMLSchema" xmlns:p="http://schemas.microsoft.com/office/2006/metadata/properties" xmlns:ns2="abcd86e9-d7fd-4fdb-8114-223acd080783" xmlns:ns3="acca9e49-cc8e-4aed-a1a1-c2ebf5039017" xmlns:ns4="9c29d6bc-daeb-48ad-a49a-f0d222e158cd" targetNamespace="http://schemas.microsoft.com/office/2006/metadata/properties" ma:root="true" ma:fieldsID="25e29da6d5d04dbd91df580cc12378b3" ns2:_="" ns3:_="" ns4:_="">
    <xsd:import namespace="abcd86e9-d7fd-4fdb-8114-223acd080783"/>
    <xsd:import namespace="acca9e49-cc8e-4aed-a1a1-c2ebf5039017"/>
    <xsd:import namespace="9c29d6bc-daeb-48ad-a49a-f0d222e158c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d86e9-d7fd-4fdb-8114-223acd08078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9e49-cc8e-4aed-a1a1-c2ebf50390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9d6bc-daeb-48ad-a49a-f0d222e158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cd86e9-d7fd-4fdb-8114-223acd080783">CAMW7FQX237J-459411923-38302</_dlc_DocId>
    <_dlc_DocIdUrl xmlns="abcd86e9-d7fd-4fdb-8114-223acd080783">
      <Url>https://villeroyboch.sharepoint.com/sites/germany/mettlach/MET-DEP-PR/_layouts/15/DocIdRedir.aspx?ID=CAMW7FQX237J-459411923-38302</Url>
      <Description>CAMW7FQX237J-459411923-38302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F373BC-8647-4B43-8FAF-7FCF2892826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0A1AFDC-A445-43CB-BB1B-0D86C9AE71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cd86e9-d7fd-4fdb-8114-223acd080783"/>
    <ds:schemaRef ds:uri="acca9e49-cc8e-4aed-a1a1-c2ebf5039017"/>
    <ds:schemaRef ds:uri="9c29d6bc-daeb-48ad-a49a-f0d222e158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4C7C83-18F9-4ED2-BB5B-FD6A8B17D6AB}">
  <ds:schemaRefs>
    <ds:schemaRef ds:uri="http://schemas.microsoft.com/office/2006/metadata/properties"/>
    <ds:schemaRef ds:uri="http://schemas.microsoft.com/office/infopath/2007/PartnerControls"/>
    <ds:schemaRef ds:uri="abcd86e9-d7fd-4fdb-8114-223acd080783"/>
  </ds:schemaRefs>
</ds:datastoreItem>
</file>

<file path=customXml/itemProps4.xml><?xml version="1.0" encoding="utf-8"?>
<ds:datastoreItem xmlns:ds="http://schemas.openxmlformats.org/officeDocument/2006/customXml" ds:itemID="{FB501E77-5DD5-4AAF-A1E5-EB1C4E80E37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CE8C940-4DD5-4313-8D59-A3D459E642A7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E127F203-9962-43B9-BD82-1903FDC3B7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398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dita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MM</dc:creator>
  <cp:keywords/>
  <dc:description/>
  <cp:lastModifiedBy>Laura</cp:lastModifiedBy>
  <cp:revision>12</cp:revision>
  <cp:lastPrinted>2018-12-13T10:55:00Z</cp:lastPrinted>
  <dcterms:created xsi:type="dcterms:W3CDTF">2021-04-07T14:34:00Z</dcterms:created>
  <dcterms:modified xsi:type="dcterms:W3CDTF">2021-11-18T14:25:00Z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CAMW7FQX237J-1875064849-14444</vt:lpwstr>
  </property>
  <property fmtid="{D5CDD505-2E9C-101B-9397-08002B2CF9AE}" pid="3" name="_dlc_DocIdItemGuid">
    <vt:lpwstr>bd54b5ea-3174-433a-a278-d1923e3f3e9f</vt:lpwstr>
  </property>
  <property fmtid="{D5CDD505-2E9C-101B-9397-08002B2CF9AE}" pid="4" name="_dlc_DocIdUrl">
    <vt:lpwstr>https://villeroyboch.sharepoint.com/sites/germany/mettlach/MET-DEP-PR/_layouts/15/DocIdRedir.aspx?ID=CAMW7FQX237J-1875064849-14444, CAMW7FQX237J-1875064849-14444</vt:lpwstr>
  </property>
  <property fmtid="{D5CDD505-2E9C-101B-9397-08002B2CF9AE}" pid="5" name="ContentTypeId">
    <vt:lpwstr>0x010100A862E985E92E3D4FB57C3B86014BEC9F</vt:lpwstr>
  </property>
  <property fmtid="{D5CDD505-2E9C-101B-9397-08002B2CF9AE}" pid="6" name="AuthorIds_UIVersion_2560">
    <vt:lpwstr>1953,7603</vt:lpwstr>
  </property>
</Properties>
</file>